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EAED7C" w14:textId="24500226" w:rsidR="004678F8" w:rsidRPr="004536E4" w:rsidRDefault="004678F8" w:rsidP="004678F8">
      <w:pPr>
        <w:widowControl w:val="0"/>
        <w:autoSpaceDE w:val="0"/>
        <w:autoSpaceDN w:val="0"/>
        <w:spacing w:before="94" w:line="240" w:lineRule="auto"/>
        <w:ind w:right="195"/>
        <w:rPr>
          <w:rFonts w:ascii="Audi Type Extended" w:eastAsia="华康金刚黑" w:hAnsi="Audi Type Extended" w:cs="Verdana"/>
          <w:b/>
          <w:bCs/>
          <w:w w:val="110"/>
          <w:sz w:val="28"/>
          <w:szCs w:val="28"/>
          <w:lang w:val="en-US" w:eastAsia="zh-CN"/>
        </w:rPr>
      </w:pPr>
      <w:bookmarkStart w:id="0" w:name="_Hlk76472445"/>
      <w:bookmarkStart w:id="1" w:name="_Hlk98446909"/>
      <w:bookmarkStart w:id="2" w:name="_Hlk61889684"/>
      <w:r w:rsidRPr="004536E4">
        <w:rPr>
          <w:rFonts w:ascii="Audi Type Extended" w:eastAsia="华康金刚黑" w:hAnsi="Audi Type Extended" w:cs="Verdana" w:hint="eastAsia"/>
          <w:b/>
          <w:bCs/>
          <w:w w:val="110"/>
          <w:sz w:val="28"/>
          <w:szCs w:val="28"/>
          <w:lang w:val="en-US" w:eastAsia="zh-CN"/>
        </w:rPr>
        <w:t>奥迪充电中心入驻法兰克福：</w:t>
      </w:r>
      <w:r w:rsidR="009924C5" w:rsidRPr="004536E4">
        <w:rPr>
          <w:rFonts w:ascii="Audi Type Extended" w:eastAsia="华康金刚黑" w:hAnsi="Audi Type Extended" w:cs="Verdana" w:hint="eastAsia"/>
          <w:b/>
          <w:bCs/>
          <w:w w:val="110"/>
          <w:sz w:val="28"/>
          <w:szCs w:val="28"/>
          <w:lang w:val="en-US" w:eastAsia="zh-CN"/>
        </w:rPr>
        <w:t>便捷、</w:t>
      </w:r>
      <w:r w:rsidRPr="004536E4">
        <w:rPr>
          <w:rFonts w:ascii="Audi Type Extended" w:eastAsia="华康金刚黑" w:hAnsi="Audi Type Extended" w:cs="Verdana" w:hint="eastAsia"/>
          <w:b/>
          <w:bCs/>
          <w:w w:val="110"/>
          <w:sz w:val="28"/>
          <w:szCs w:val="28"/>
          <w:lang w:val="en-US" w:eastAsia="zh-CN"/>
        </w:rPr>
        <w:t>快速、</w:t>
      </w:r>
      <w:r w:rsidR="00AD33D0">
        <w:rPr>
          <w:rFonts w:ascii="Audi Type Extended" w:eastAsia="华康金刚黑" w:hAnsi="Audi Type Extended" w:cs="Verdana" w:hint="eastAsia"/>
          <w:b/>
          <w:bCs/>
          <w:w w:val="110"/>
          <w:sz w:val="28"/>
          <w:szCs w:val="28"/>
          <w:lang w:val="en-US" w:eastAsia="zh-CN"/>
        </w:rPr>
        <w:t>人性化</w:t>
      </w:r>
    </w:p>
    <w:p w14:paraId="5E1B1E72" w14:textId="77777777" w:rsidR="00DE797C" w:rsidRPr="004536E4" w:rsidRDefault="00DE797C">
      <w:pPr>
        <w:spacing w:line="240" w:lineRule="auto"/>
        <w:rPr>
          <w:rFonts w:ascii="Audi Type" w:eastAsia="华康金刚黑" w:hAnsi="Audi Type" w:cs="Verdana"/>
          <w:b/>
          <w:bCs/>
          <w:w w:val="110"/>
          <w:sz w:val="28"/>
          <w:szCs w:val="28"/>
          <w:lang w:val="en-US" w:eastAsia="zh-CN"/>
        </w:rPr>
      </w:pPr>
    </w:p>
    <w:p w14:paraId="74932CE0" w14:textId="4609EE95" w:rsidR="004678F8" w:rsidRPr="004536E4" w:rsidRDefault="00015890" w:rsidP="004678F8">
      <w:pPr>
        <w:pStyle w:val="11"/>
        <w:widowControl w:val="0"/>
        <w:numPr>
          <w:ilvl w:val="0"/>
          <w:numId w:val="3"/>
        </w:numPr>
        <w:spacing w:line="240" w:lineRule="auto"/>
        <w:ind w:firstLineChars="0"/>
        <w:jc w:val="both"/>
        <w:rPr>
          <w:rFonts w:ascii="Audi Type" w:eastAsia="华康金刚黑" w:hAnsi="Audi Type" w:cs="宋体"/>
          <w:b/>
          <w:sz w:val="22"/>
          <w:szCs w:val="22"/>
          <w:lang w:val="en-US" w:eastAsia="zh-Hans"/>
        </w:rPr>
      </w:pPr>
      <w:bookmarkStart w:id="3" w:name="OLE_LINK2"/>
      <w:r w:rsidRPr="004536E4">
        <w:rPr>
          <w:rFonts w:ascii="Audi Type" w:eastAsia="华康金刚黑" w:hAnsi="Audi Type" w:cs="宋体" w:hint="eastAsia"/>
          <w:b/>
          <w:sz w:val="22"/>
          <w:szCs w:val="22"/>
          <w:lang w:val="en-US" w:eastAsia="zh-Hans"/>
        </w:rPr>
        <w:t>转动丝滑的</w:t>
      </w:r>
      <w:r w:rsidR="004678F8" w:rsidRPr="004536E4">
        <w:rPr>
          <w:rFonts w:ascii="Audi Type" w:eastAsia="华康金刚黑" w:hAnsi="Audi Type" w:cs="宋体" w:hint="eastAsia"/>
          <w:b/>
          <w:sz w:val="22"/>
          <w:szCs w:val="22"/>
          <w:lang w:val="en-US" w:eastAsia="zh-Hans"/>
        </w:rPr>
        <w:t>旋臂</w:t>
      </w:r>
      <w:r w:rsidR="00D812AD" w:rsidRPr="004536E4">
        <w:rPr>
          <w:rFonts w:ascii="Audi Type" w:eastAsia="华康金刚黑" w:hAnsi="Audi Type" w:cs="宋体" w:hint="eastAsia"/>
          <w:b/>
          <w:sz w:val="22"/>
          <w:szCs w:val="22"/>
          <w:lang w:val="en-US" w:eastAsia="zh-Hans"/>
        </w:rPr>
        <w:t>、</w:t>
      </w:r>
      <w:r w:rsidRPr="004536E4">
        <w:rPr>
          <w:rFonts w:ascii="Audi Type" w:eastAsia="华康金刚黑" w:hAnsi="Audi Type" w:cs="宋体" w:hint="eastAsia"/>
          <w:b/>
          <w:sz w:val="22"/>
          <w:szCs w:val="22"/>
          <w:lang w:val="en-US" w:eastAsia="zh-Hans"/>
        </w:rPr>
        <w:t>高度可调的</w:t>
      </w:r>
      <w:r w:rsidR="004678F8" w:rsidRPr="004536E4">
        <w:rPr>
          <w:rFonts w:ascii="Audi Type" w:eastAsia="华康金刚黑" w:hAnsi="Audi Type" w:cs="宋体" w:hint="eastAsia"/>
          <w:b/>
          <w:sz w:val="22"/>
          <w:szCs w:val="22"/>
          <w:lang w:val="en-US" w:eastAsia="zh-Hans"/>
        </w:rPr>
        <w:t>显示屏，</w:t>
      </w:r>
      <w:r w:rsidR="00D812AD" w:rsidRPr="004536E4">
        <w:rPr>
          <w:rFonts w:ascii="Audi Type" w:eastAsia="华康金刚黑" w:hAnsi="Audi Type" w:cs="宋体" w:hint="eastAsia"/>
          <w:b/>
          <w:sz w:val="22"/>
          <w:szCs w:val="22"/>
          <w:lang w:val="en-US" w:eastAsia="zh-Hans"/>
        </w:rPr>
        <w:t>以及</w:t>
      </w:r>
      <w:r w:rsidRPr="004536E4">
        <w:rPr>
          <w:rFonts w:ascii="Audi Type" w:eastAsia="华康金刚黑" w:hAnsi="Audi Type" w:cs="宋体" w:hint="eastAsia"/>
          <w:b/>
          <w:sz w:val="22"/>
          <w:szCs w:val="22"/>
          <w:lang w:val="en-US" w:eastAsia="zh-Hans"/>
        </w:rPr>
        <w:t>宽裕的</w:t>
      </w:r>
      <w:r w:rsidR="00CC5B66" w:rsidRPr="004536E4">
        <w:rPr>
          <w:rFonts w:ascii="Audi Type" w:eastAsia="华康金刚黑" w:hAnsi="Audi Type" w:cs="宋体" w:hint="eastAsia"/>
          <w:b/>
          <w:sz w:val="22"/>
          <w:szCs w:val="22"/>
          <w:lang w:val="en-US" w:eastAsia="zh-Hans"/>
        </w:rPr>
        <w:t>行动</w:t>
      </w:r>
      <w:r w:rsidR="00265CC3" w:rsidRPr="004536E4">
        <w:rPr>
          <w:rFonts w:ascii="Audi Type" w:eastAsia="华康金刚黑" w:hAnsi="Audi Type" w:cs="宋体" w:hint="eastAsia"/>
          <w:b/>
          <w:sz w:val="22"/>
          <w:szCs w:val="22"/>
          <w:lang w:val="en-US" w:eastAsia="zh-Hans"/>
        </w:rPr>
        <w:t>空间</w:t>
      </w:r>
      <w:r w:rsidR="004678F8" w:rsidRPr="004536E4">
        <w:rPr>
          <w:rFonts w:ascii="Audi Type" w:eastAsia="华康金刚黑" w:hAnsi="Audi Type" w:cs="宋体" w:hint="eastAsia"/>
          <w:b/>
          <w:sz w:val="22"/>
          <w:szCs w:val="22"/>
          <w:lang w:val="en-US" w:eastAsia="zh-Hans"/>
        </w:rPr>
        <w:t>，让所有人</w:t>
      </w:r>
      <w:r w:rsidRPr="004536E4">
        <w:rPr>
          <w:rFonts w:ascii="Audi Type" w:eastAsia="华康金刚黑" w:hAnsi="Audi Type" w:cs="宋体" w:hint="eastAsia"/>
          <w:b/>
          <w:sz w:val="22"/>
          <w:szCs w:val="22"/>
          <w:lang w:val="en-US" w:eastAsia="zh-Hans"/>
        </w:rPr>
        <w:t>享受</w:t>
      </w:r>
      <w:r w:rsidR="004678F8" w:rsidRPr="004536E4">
        <w:rPr>
          <w:rFonts w:ascii="Audi Type" w:eastAsia="华康金刚黑" w:hAnsi="Audi Type" w:cs="宋体" w:hint="eastAsia"/>
          <w:b/>
          <w:sz w:val="22"/>
          <w:szCs w:val="22"/>
          <w:lang w:val="en-US" w:eastAsia="zh-Hans"/>
        </w:rPr>
        <w:t>轻松充电</w:t>
      </w:r>
    </w:p>
    <w:p w14:paraId="4D2D7573" w14:textId="0612A685" w:rsidR="004678F8" w:rsidRPr="004536E4" w:rsidRDefault="004678F8" w:rsidP="004678F8">
      <w:pPr>
        <w:pStyle w:val="11"/>
        <w:widowControl w:val="0"/>
        <w:numPr>
          <w:ilvl w:val="0"/>
          <w:numId w:val="3"/>
        </w:numPr>
        <w:spacing w:line="240" w:lineRule="auto"/>
        <w:ind w:firstLineChars="0"/>
        <w:jc w:val="both"/>
        <w:rPr>
          <w:rFonts w:ascii="Audi Type" w:eastAsia="华康金刚黑" w:hAnsi="Audi Type" w:cs="宋体"/>
          <w:b/>
          <w:sz w:val="22"/>
          <w:szCs w:val="22"/>
          <w:lang w:val="en-US" w:eastAsia="zh-Hans"/>
        </w:rPr>
      </w:pPr>
      <w:r w:rsidRPr="004536E4">
        <w:rPr>
          <w:rFonts w:ascii="Audi Type" w:eastAsia="华康金刚黑" w:hAnsi="Audi Type" w:cs="宋体" w:hint="eastAsia"/>
          <w:b/>
          <w:sz w:val="22"/>
          <w:szCs w:val="22"/>
          <w:lang w:val="en-US" w:eastAsia="zh-Hans"/>
        </w:rPr>
        <w:t>合作</w:t>
      </w:r>
      <w:r w:rsidR="003753F3" w:rsidRPr="004536E4">
        <w:rPr>
          <w:rFonts w:ascii="Audi Type" w:eastAsia="华康金刚黑" w:hAnsi="Audi Type" w:cs="宋体" w:hint="eastAsia"/>
          <w:b/>
          <w:sz w:val="22"/>
          <w:szCs w:val="22"/>
          <w:lang w:val="en-US" w:eastAsia="zh-Hans"/>
        </w:rPr>
        <w:t>伙伴</w:t>
      </w:r>
      <w:proofErr w:type="spellStart"/>
      <w:r w:rsidRPr="004536E4">
        <w:rPr>
          <w:rFonts w:ascii="Audi Type" w:eastAsia="华康金刚黑" w:hAnsi="Audi Type" w:cs="宋体" w:hint="eastAsia"/>
          <w:b/>
          <w:sz w:val="22"/>
          <w:szCs w:val="22"/>
          <w:lang w:val="en-US" w:eastAsia="zh-Hans"/>
        </w:rPr>
        <w:t>Klassikstadt</w:t>
      </w:r>
      <w:proofErr w:type="spellEnd"/>
      <w:r w:rsidRPr="004536E4">
        <w:rPr>
          <w:rFonts w:ascii="Audi Type" w:eastAsia="华康金刚黑" w:hAnsi="Audi Type" w:cs="宋体" w:hint="eastAsia"/>
          <w:b/>
          <w:sz w:val="22"/>
          <w:szCs w:val="22"/>
          <w:lang w:val="en-US" w:eastAsia="zh-Hans"/>
        </w:rPr>
        <w:t>提供美味食品和优质服务</w:t>
      </w:r>
    </w:p>
    <w:p w14:paraId="63FFA227" w14:textId="352CC46B" w:rsidR="004678F8" w:rsidRDefault="004678F8" w:rsidP="004678F8">
      <w:pPr>
        <w:pStyle w:val="11"/>
        <w:widowControl w:val="0"/>
        <w:numPr>
          <w:ilvl w:val="0"/>
          <w:numId w:val="3"/>
        </w:numPr>
        <w:spacing w:line="240" w:lineRule="auto"/>
        <w:ind w:firstLineChars="0"/>
        <w:jc w:val="both"/>
        <w:rPr>
          <w:rFonts w:ascii="Audi Type" w:eastAsia="华康金刚黑" w:hAnsi="Audi Type" w:cs="宋体"/>
          <w:b/>
          <w:sz w:val="22"/>
          <w:szCs w:val="22"/>
          <w:lang w:val="en-US" w:eastAsia="zh-Hans"/>
        </w:rPr>
      </w:pPr>
      <w:r w:rsidRPr="004536E4">
        <w:rPr>
          <w:rFonts w:ascii="Audi Type" w:eastAsia="华康金刚黑" w:hAnsi="Audi Type" w:cs="宋体" w:hint="eastAsia"/>
          <w:b/>
          <w:sz w:val="22"/>
          <w:szCs w:val="22"/>
          <w:lang w:val="en-US" w:eastAsia="zh-Hans"/>
        </w:rPr>
        <w:t>新服务：</w:t>
      </w:r>
      <w:r w:rsidR="00265CC3" w:rsidRPr="004536E4">
        <w:rPr>
          <w:rFonts w:ascii="Audi Type" w:eastAsia="华康金刚黑" w:hAnsi="Audi Type" w:cs="宋体" w:hint="eastAsia"/>
          <w:b/>
          <w:sz w:val="22"/>
          <w:szCs w:val="22"/>
          <w:lang w:val="en-US" w:eastAsia="zh-Hans"/>
        </w:rPr>
        <w:t>来自</w:t>
      </w:r>
      <w:r w:rsidR="00C12914" w:rsidRPr="004536E4">
        <w:rPr>
          <w:rFonts w:ascii="Audi Type" w:eastAsia="华康金刚黑" w:hAnsi="Audi Type" w:cs="宋体" w:hint="eastAsia"/>
          <w:b/>
          <w:sz w:val="22"/>
          <w:szCs w:val="22"/>
          <w:lang w:val="en-US" w:eastAsia="zh-Hans"/>
        </w:rPr>
        <w:t>奥迪</w:t>
      </w:r>
      <w:r w:rsidR="00265CC3" w:rsidRPr="004536E4">
        <w:rPr>
          <w:rFonts w:ascii="Audi Type" w:eastAsia="华康金刚黑" w:hAnsi="Audi Type" w:cs="宋体" w:hint="eastAsia"/>
          <w:b/>
          <w:sz w:val="22"/>
          <w:szCs w:val="22"/>
          <w:lang w:val="en-US" w:eastAsia="zh-Hans"/>
        </w:rPr>
        <w:t>纽伦堡</w:t>
      </w:r>
      <w:r w:rsidRPr="004536E4">
        <w:rPr>
          <w:rFonts w:ascii="Audi Type" w:eastAsia="华康金刚黑" w:hAnsi="Audi Type" w:cs="宋体" w:hint="eastAsia"/>
          <w:b/>
          <w:sz w:val="22"/>
          <w:szCs w:val="22"/>
          <w:lang w:val="en-US" w:eastAsia="zh-Hans"/>
        </w:rPr>
        <w:t>充电中心</w:t>
      </w:r>
      <w:r w:rsidR="00265CC3" w:rsidRPr="004536E4">
        <w:rPr>
          <w:rFonts w:ascii="Audi Type" w:eastAsia="华康金刚黑" w:hAnsi="Audi Type" w:cs="宋体" w:hint="eastAsia"/>
          <w:b/>
          <w:sz w:val="22"/>
          <w:szCs w:val="22"/>
          <w:lang w:val="en-US" w:eastAsia="zh-Hans"/>
        </w:rPr>
        <w:t>的</w:t>
      </w:r>
      <w:r w:rsidR="003753F3" w:rsidRPr="004536E4">
        <w:rPr>
          <w:rFonts w:ascii="Audi Type" w:eastAsia="华康金刚黑" w:hAnsi="Audi Type" w:cs="宋体" w:hint="eastAsia"/>
          <w:b/>
          <w:sz w:val="22"/>
          <w:szCs w:val="22"/>
          <w:lang w:val="en-US" w:eastAsia="zh-Hans"/>
        </w:rPr>
        <w:t>服务</w:t>
      </w:r>
      <w:r w:rsidR="00265CC3" w:rsidRPr="004536E4">
        <w:rPr>
          <w:rFonts w:ascii="Audi Type" w:eastAsia="华康金刚黑" w:hAnsi="Audi Type" w:cs="宋体" w:hint="eastAsia"/>
          <w:b/>
          <w:sz w:val="22"/>
          <w:szCs w:val="22"/>
          <w:lang w:val="en-US" w:eastAsia="zh-Hans"/>
        </w:rPr>
        <w:t>顾问</w:t>
      </w:r>
      <w:r w:rsidRPr="004536E4">
        <w:rPr>
          <w:rFonts w:ascii="Audi Type" w:eastAsia="华康金刚黑" w:hAnsi="Audi Type" w:cs="宋体" w:hint="eastAsia"/>
          <w:b/>
          <w:sz w:val="22"/>
          <w:szCs w:val="22"/>
          <w:lang w:val="en-US" w:eastAsia="zh-Hans"/>
        </w:rPr>
        <w:t>提供</w:t>
      </w:r>
      <w:r w:rsidR="00265CC3" w:rsidRPr="004536E4">
        <w:rPr>
          <w:rFonts w:ascii="Audi Type" w:eastAsia="华康金刚黑" w:hAnsi="Audi Type" w:cs="宋体" w:hint="eastAsia"/>
          <w:b/>
          <w:sz w:val="22"/>
          <w:szCs w:val="22"/>
          <w:lang w:val="en-US" w:eastAsia="zh-Hans"/>
        </w:rPr>
        <w:t>线上</w:t>
      </w:r>
      <w:r w:rsidRPr="004536E4">
        <w:rPr>
          <w:rFonts w:ascii="Audi Type" w:eastAsia="华康金刚黑" w:hAnsi="Audi Type" w:cs="宋体" w:hint="eastAsia"/>
          <w:b/>
          <w:sz w:val="22"/>
          <w:szCs w:val="22"/>
          <w:lang w:val="en-US" w:eastAsia="zh-Hans"/>
        </w:rPr>
        <w:t>指引</w:t>
      </w:r>
    </w:p>
    <w:p w14:paraId="478C23B4" w14:textId="2B28D093" w:rsidR="00150E39" w:rsidRPr="004345A5" w:rsidRDefault="004345A5" w:rsidP="004345A5">
      <w:pPr>
        <w:spacing w:before="100" w:beforeAutospacing="1" w:after="100" w:afterAutospacing="1" w:line="240" w:lineRule="auto"/>
        <w:rPr>
          <w:rFonts w:ascii="宋体" w:eastAsia="宋体" w:hAnsi="宋体" w:cs="宋体" w:hint="eastAsia"/>
          <w:lang w:val="en-US" w:eastAsia="zh-CN"/>
        </w:rPr>
      </w:pPr>
      <w:r w:rsidRPr="00150E39">
        <w:rPr>
          <w:noProof/>
          <w:lang w:val="en-US" w:eastAsia="zh-CN"/>
        </w:rPr>
        <w:drawing>
          <wp:inline distT="0" distB="0" distL="0" distR="0" wp14:anchorId="57D6525F" wp14:editId="7EF53786">
            <wp:extent cx="5767705" cy="3847465"/>
            <wp:effectExtent l="0" t="0" r="4445" b="635"/>
            <wp:docPr id="20125898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F6171" w14:textId="5CF86525" w:rsidR="00150E39" w:rsidRPr="004345A5" w:rsidRDefault="004345A5" w:rsidP="004345A5">
      <w:pPr>
        <w:widowControl w:val="0"/>
        <w:spacing w:before="191" w:line="240" w:lineRule="auto"/>
        <w:jc w:val="center"/>
        <w:rPr>
          <w:rFonts w:ascii="Audi Type" w:eastAsia="华康金刚黑" w:hAnsi="Audi Type"/>
          <w:sz w:val="18"/>
          <w:szCs w:val="18"/>
          <w:lang w:val="en-US" w:eastAsia="zh-CN"/>
        </w:rPr>
      </w:pPr>
      <w:r w:rsidRPr="004345A5">
        <w:rPr>
          <w:rFonts w:ascii="Audi Type" w:eastAsia="华康金刚黑" w:hAnsi="Audi Type" w:hint="eastAsia"/>
          <w:sz w:val="18"/>
          <w:szCs w:val="18"/>
          <w:lang w:val="en-US" w:eastAsia="zh-CN"/>
        </w:rPr>
        <w:t>奥迪车主</w:t>
      </w:r>
      <w:r w:rsidRPr="004345A5">
        <w:rPr>
          <w:rFonts w:ascii="Audi Type" w:eastAsia="华康金刚黑" w:hAnsi="Audi Type" w:hint="eastAsia"/>
          <w:sz w:val="18"/>
          <w:szCs w:val="18"/>
          <w:lang w:val="en-US" w:eastAsia="zh-CN"/>
        </w:rPr>
        <w:t>Uwe Herrmann</w:t>
      </w:r>
      <w:r w:rsidRPr="004345A5">
        <w:rPr>
          <w:rFonts w:ascii="Audi Type" w:eastAsia="华康金刚黑" w:hAnsi="Audi Type" w:hint="eastAsia"/>
          <w:sz w:val="18"/>
          <w:szCs w:val="18"/>
          <w:lang w:val="en-US" w:eastAsia="zh-CN"/>
        </w:rPr>
        <w:t>，奥迪品牌大使</w:t>
      </w:r>
      <w:r w:rsidRPr="004345A5">
        <w:rPr>
          <w:rFonts w:ascii="Audi Type" w:eastAsia="华康金刚黑" w:hAnsi="Audi Type" w:hint="eastAsia"/>
          <w:sz w:val="18"/>
          <w:szCs w:val="18"/>
          <w:lang w:val="en-US" w:eastAsia="zh-CN"/>
        </w:rPr>
        <w:t xml:space="preserve">Gerd </w:t>
      </w:r>
      <w:proofErr w:type="spellStart"/>
      <w:r w:rsidRPr="004345A5">
        <w:rPr>
          <w:rFonts w:ascii="Audi Type" w:eastAsia="华康金刚黑" w:hAnsi="Audi Type" w:hint="eastAsia"/>
          <w:sz w:val="18"/>
          <w:szCs w:val="18"/>
          <w:lang w:val="en-US" w:eastAsia="zh-CN"/>
        </w:rPr>
        <w:t>Schönfelder</w:t>
      </w:r>
      <w:proofErr w:type="spellEnd"/>
      <w:r w:rsidRPr="004345A5">
        <w:rPr>
          <w:rFonts w:ascii="Audi Type" w:eastAsia="华康金刚黑" w:hAnsi="Audi Type" w:hint="eastAsia"/>
          <w:sz w:val="18"/>
          <w:szCs w:val="18"/>
          <w:lang w:val="en-US" w:eastAsia="zh-CN"/>
        </w:rPr>
        <w:t>和负责奥迪充电中心推广工作的</w:t>
      </w:r>
      <w:r w:rsidRPr="004345A5">
        <w:rPr>
          <w:rFonts w:ascii="Audi Type" w:eastAsia="华康金刚黑" w:hAnsi="Audi Type" w:hint="eastAsia"/>
          <w:sz w:val="18"/>
          <w:szCs w:val="18"/>
          <w:lang w:val="en-US" w:eastAsia="zh-CN"/>
        </w:rPr>
        <w:t>Nikolai Senst</w:t>
      </w:r>
    </w:p>
    <w:p w14:paraId="0067A3B2" w14:textId="64CEA3FB" w:rsidR="004678F8" w:rsidRDefault="004678F8">
      <w:pPr>
        <w:widowControl w:val="0"/>
        <w:spacing w:before="191" w:line="240" w:lineRule="auto"/>
        <w:jc w:val="both"/>
        <w:rPr>
          <w:rFonts w:ascii="Audi Type" w:eastAsia="华康金刚黑" w:hAnsi="Audi Type" w:cs="宋体"/>
          <w:b/>
          <w:sz w:val="22"/>
          <w:szCs w:val="18"/>
          <w:lang w:val="en-US" w:eastAsia="zh-CN"/>
        </w:rPr>
      </w:pPr>
      <w:r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法兰克福</w:t>
      </w:r>
      <w:r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/</w:t>
      </w:r>
      <w:r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英戈尔施塔特，</w:t>
      </w:r>
      <w:r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2024</w:t>
      </w:r>
      <w:r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年</w:t>
      </w:r>
      <w:r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3</w:t>
      </w:r>
      <w:r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月</w:t>
      </w:r>
      <w:r w:rsidR="00420C43">
        <w:rPr>
          <w:rFonts w:ascii="Audi Type" w:eastAsia="华康金刚黑" w:hAnsi="Audi Type" w:cs="宋体"/>
          <w:b/>
          <w:sz w:val="22"/>
          <w:szCs w:val="18"/>
          <w:lang w:val="en-US" w:eastAsia="zh-Hans"/>
        </w:rPr>
        <w:t>7</w:t>
      </w:r>
      <w:r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日——奥迪在美因河畔法兰克福开设</w:t>
      </w:r>
      <w:r w:rsidR="00265CC3"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第六座</w:t>
      </w:r>
      <w:r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充电中心。在</w:t>
      </w:r>
      <w:proofErr w:type="spellStart"/>
      <w:r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Orber</w:t>
      </w:r>
      <w:proofErr w:type="spellEnd"/>
      <w:r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大街，所有</w:t>
      </w:r>
      <w:r w:rsidR="00D812AD"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品牌</w:t>
      </w:r>
      <w:r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电动车</w:t>
      </w:r>
      <w:r w:rsidR="00D812AD"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车主</w:t>
      </w:r>
      <w:r w:rsidR="00265CC3"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都</w:t>
      </w:r>
      <w:r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可使用四个</w:t>
      </w:r>
      <w:r w:rsidR="00BF79FF"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最大功率达</w:t>
      </w:r>
      <w:r w:rsidR="00BF79FF"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3</w:t>
      </w:r>
      <w:r w:rsidR="00BF79FF" w:rsidRPr="004536E4">
        <w:rPr>
          <w:rFonts w:ascii="Audi Type" w:eastAsia="华康金刚黑" w:hAnsi="Audi Type" w:cs="宋体"/>
          <w:b/>
          <w:sz w:val="22"/>
          <w:szCs w:val="18"/>
          <w:lang w:val="en-US" w:eastAsia="zh-Hans"/>
        </w:rPr>
        <w:t>20</w:t>
      </w:r>
      <w:r w:rsidR="00BF79FF"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千瓦的</w:t>
      </w:r>
      <w:r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充电</w:t>
      </w:r>
      <w:r w:rsidR="00D812AD"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桩进行充电</w:t>
      </w:r>
      <w:r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。</w:t>
      </w:r>
      <w:r w:rsidR="00D812AD"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当</w:t>
      </w:r>
      <w:r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汽车充电时，用户</w:t>
      </w:r>
      <w:r w:rsidR="00D812AD"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还</w:t>
      </w:r>
      <w:r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可在</w:t>
      </w:r>
      <w:r w:rsidR="00D812AD"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附近</w:t>
      </w:r>
      <w:r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的法兰克福</w:t>
      </w:r>
      <w:proofErr w:type="spellStart"/>
      <w:r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Klassikstadt</w:t>
      </w:r>
      <w:proofErr w:type="spellEnd"/>
      <w:r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享受</w:t>
      </w:r>
      <w:r w:rsidR="00BF79FF"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愉悦</w:t>
      </w:r>
      <w:r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体验</w:t>
      </w:r>
      <w:r w:rsidR="00CC5B66"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。奥迪已与其建立合作关系</w:t>
      </w:r>
      <w:r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。</w:t>
      </w:r>
      <w:proofErr w:type="spellStart"/>
      <w:r w:rsidR="00BF79FF"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Klassikstadt</w:t>
      </w:r>
      <w:proofErr w:type="spellEnd"/>
      <w:r w:rsidR="0097495A"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由一座历史悠久的旧工厂改建，集中展示了大量国际知名老爷车和现代经典汽车，并提供一系列服务。</w:t>
      </w:r>
      <w:r w:rsidR="00CC5B66"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用户</w:t>
      </w:r>
      <w:r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可从多种小吃、饮料和热餐中任意选择，</w:t>
      </w:r>
      <w:r w:rsidR="00CC5B66"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并</w:t>
      </w:r>
      <w:r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在迷人舒适的环境中享用它们。此外，所有奥迪充电中心均采用</w:t>
      </w:r>
      <w:r w:rsidR="00AD33D0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人性化的</w:t>
      </w:r>
      <w:r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无障碍设计：已注册专利的旋臂、高度可调的显示屏</w:t>
      </w:r>
      <w:r w:rsidR="00D812AD"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，</w:t>
      </w:r>
      <w:r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和</w:t>
      </w:r>
      <w:r w:rsidR="00CC5B66"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宽裕</w:t>
      </w:r>
      <w:r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的</w:t>
      </w:r>
      <w:r w:rsidR="00CC5B66"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行动</w:t>
      </w:r>
      <w:r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空间（便于轮椅移动等），</w:t>
      </w:r>
      <w:r w:rsidR="00CC5B66"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可以让</w:t>
      </w:r>
      <w:r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包括残障人士在内的</w:t>
      </w:r>
      <w:r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lastRenderedPageBreak/>
        <w:t>所有人都能</w:t>
      </w:r>
      <w:r w:rsidR="00CC5B66"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享受</w:t>
      </w:r>
      <w:r w:rsidRPr="004536E4">
        <w:rPr>
          <w:rFonts w:ascii="Audi Type" w:eastAsia="华康金刚黑" w:hAnsi="Audi Type" w:cs="宋体" w:hint="eastAsia"/>
          <w:b/>
          <w:sz w:val="22"/>
          <w:szCs w:val="18"/>
          <w:lang w:val="en-US" w:eastAsia="zh-Hans"/>
        </w:rPr>
        <w:t>轻松充电。</w:t>
      </w:r>
    </w:p>
    <w:p w14:paraId="3DE40A31" w14:textId="52049110" w:rsidR="00A11691" w:rsidRDefault="00A11691">
      <w:pPr>
        <w:widowControl w:val="0"/>
        <w:spacing w:before="191" w:line="240" w:lineRule="auto"/>
        <w:jc w:val="both"/>
        <w:rPr>
          <w:rFonts w:ascii="Audi Type" w:eastAsia="华康金刚黑" w:hAnsi="Audi Type" w:cs="宋体"/>
          <w:b/>
          <w:sz w:val="22"/>
          <w:szCs w:val="18"/>
          <w:lang w:val="en-US" w:eastAsia="zh-CN"/>
        </w:rPr>
      </w:pPr>
      <w:r>
        <w:rPr>
          <w:rFonts w:ascii="Audi Type" w:eastAsia="华康金刚黑" w:hAnsi="Audi Type" w:cs="宋体"/>
          <w:b/>
          <w:noProof/>
          <w:sz w:val="22"/>
          <w:szCs w:val="18"/>
          <w:lang w:val="en-US" w:eastAsia="zh-CN"/>
        </w:rPr>
        <w:drawing>
          <wp:inline distT="0" distB="0" distL="0" distR="0" wp14:anchorId="1FB7D66E" wp14:editId="4813B021">
            <wp:extent cx="5760720" cy="3848100"/>
            <wp:effectExtent l="0" t="0" r="0" b="0"/>
            <wp:docPr id="535600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7C24A" w14:textId="069394A4" w:rsidR="004345A5" w:rsidRPr="004345A5" w:rsidRDefault="004345A5" w:rsidP="004345A5">
      <w:pPr>
        <w:widowControl w:val="0"/>
        <w:spacing w:before="191" w:line="240" w:lineRule="auto"/>
        <w:jc w:val="center"/>
        <w:rPr>
          <w:rFonts w:ascii="Audi Type" w:eastAsia="华康金刚黑" w:hAnsi="Audi Type" w:hint="eastAsia"/>
          <w:sz w:val="18"/>
          <w:szCs w:val="18"/>
          <w:lang w:val="en-US" w:eastAsia="zh-CN"/>
        </w:rPr>
      </w:pPr>
      <w:r w:rsidRPr="004345A5">
        <w:rPr>
          <w:rFonts w:ascii="Audi Type" w:eastAsia="华康金刚黑" w:hAnsi="Audi Type" w:hint="eastAsia"/>
          <w:sz w:val="18"/>
          <w:szCs w:val="18"/>
          <w:lang w:val="en-US" w:eastAsia="zh-CN"/>
        </w:rPr>
        <w:t>奥迪充电中心入驻法兰克福：便捷、快速、人性化</w:t>
      </w:r>
    </w:p>
    <w:p w14:paraId="24A8A44C" w14:textId="36A79B55" w:rsidR="004678F8" w:rsidRPr="004536E4" w:rsidRDefault="004678F8" w:rsidP="004678F8">
      <w:pPr>
        <w:widowControl w:val="0"/>
        <w:spacing w:before="191"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旋臂</w:t>
      </w:r>
      <w:r w:rsidR="00CC5B66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可将</w:t>
      </w:r>
      <w:proofErr w:type="gramStart"/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充电</w:t>
      </w:r>
      <w:r w:rsidR="001E623B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枪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线</w:t>
      </w:r>
      <w:r w:rsidR="00CC5B66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的</w:t>
      </w:r>
      <w:proofErr w:type="gramEnd"/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重量减轻约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60%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。因此，</w:t>
      </w:r>
      <w:r w:rsidR="00CC5B66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使用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轮椅的</w:t>
      </w:r>
      <w:r w:rsidR="00CC5B66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用户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可一只手握住</w:t>
      </w:r>
      <w:r w:rsidR="008C3F95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C</w:t>
      </w:r>
      <w:r w:rsidR="008C3F95" w:rsidRPr="004536E4">
        <w:rPr>
          <w:rFonts w:ascii="Audi Type" w:eastAsia="华康金刚黑" w:hAnsi="Audi Type"/>
          <w:sz w:val="20"/>
          <w:szCs w:val="20"/>
          <w:lang w:val="en-US" w:eastAsia="zh-CN"/>
        </w:rPr>
        <w:t>CS</w:t>
      </w:r>
      <w:r w:rsidR="008C3F95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规格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连接器，另一只手移动轮椅。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CCS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连接器支架进一步改善了轮椅使用者的操作，</w:t>
      </w:r>
      <w:proofErr w:type="gramStart"/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顶篷</w:t>
      </w:r>
      <w:r w:rsidR="00A1768D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还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可</w:t>
      </w:r>
      <w:proofErr w:type="gramEnd"/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防止连接器受潮。</w:t>
      </w:r>
      <w:r w:rsidR="004015B7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同时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，旋臂还可</w:t>
      </w:r>
      <w:r w:rsidR="00A1768D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实现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无障碍</w:t>
      </w:r>
      <w:r w:rsidR="00A42249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地接入位于任何位置的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充电</w:t>
      </w:r>
      <w:r w:rsidR="00A42249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插口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，无论它们位于车辆前部、后部还是任意一侧</w:t>
      </w:r>
      <w:r w:rsidR="00A42249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，这样一来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驾驶者不必操纵车辆就位。</w:t>
      </w:r>
      <w:r w:rsidR="00A1768D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此外，具有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自动缩回</w:t>
      </w:r>
      <w:r w:rsidR="00A1768D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功能</w:t>
      </w:r>
      <w:r w:rsidR="00A42249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的</w:t>
      </w:r>
      <w:proofErr w:type="gramStart"/>
      <w:r w:rsidR="00A1768D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充电</w:t>
      </w:r>
      <w:r w:rsidR="001E623B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枪</w:t>
      </w:r>
      <w:r w:rsidR="00A1768D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线</w:t>
      </w:r>
      <w:r w:rsidR="00A42249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可</w:t>
      </w:r>
      <w:proofErr w:type="gramEnd"/>
      <w:r w:rsidR="00A1768D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防止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绊倒，</w:t>
      </w:r>
      <w:r w:rsidR="00A1768D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也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不会阻挡轮椅使用者的道路</w:t>
      </w:r>
      <w:r w:rsidR="00A1768D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，并能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始终保持干燥。</w:t>
      </w:r>
    </w:p>
    <w:p w14:paraId="10E2F4AC" w14:textId="5F2EDF89" w:rsidR="004678F8" w:rsidRPr="004536E4" w:rsidRDefault="004678F8" w:rsidP="004678F8">
      <w:pPr>
        <w:widowControl w:val="0"/>
        <w:spacing w:before="191"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法兰克福市议员及经济事务、法律和城市营销部门负责人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Stephanie</w:t>
      </w:r>
      <w:r w:rsidR="00A1768D" w:rsidRPr="004536E4">
        <w:rPr>
          <w:rFonts w:ascii="Audi Type" w:eastAsia="华康金刚黑" w:hAnsi="Audi Type"/>
          <w:sz w:val="20"/>
          <w:szCs w:val="20"/>
          <w:lang w:val="en-US" w:eastAsia="zh-CN"/>
        </w:rPr>
        <w:t xml:space="preserve"> Wüst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表示：“法兰克福市区的电动汽车密度很高</w:t>
      </w:r>
      <w:r w:rsidR="00A1768D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，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充电</w:t>
      </w:r>
      <w:r w:rsidR="00A1768D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站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也在不断增加。</w:t>
      </w:r>
      <w:r w:rsidR="00A1768D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奥迪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充电中心不仅</w:t>
      </w:r>
      <w:r w:rsidR="00A1768D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提供了一个受欢迎的新选择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，</w:t>
      </w:r>
      <w:r w:rsidR="00A1768D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而且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用户可以在邻近的</w:t>
      </w:r>
      <w:proofErr w:type="spellStart"/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Klassikstadt</w:t>
      </w:r>
      <w:proofErr w:type="spellEnd"/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度过</w:t>
      </w:r>
      <w:r w:rsidR="00A1768D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愉快的等候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时间。</w:t>
      </w:r>
      <w:r w:rsidR="00A1768D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”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她指出，对于那些不能在家或工作</w:t>
      </w:r>
      <w:r w:rsidR="00C12914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地点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给汽车充电的</w:t>
      </w:r>
      <w:r w:rsidR="00C12914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人们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来说，</w:t>
      </w:r>
      <w:r w:rsidR="00C12914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能够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在市中心及周边地区</w:t>
      </w:r>
      <w:r w:rsidR="00C12914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实现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快速充电尤其重要。</w:t>
      </w:r>
    </w:p>
    <w:p w14:paraId="7C4AC378" w14:textId="74562A6C" w:rsidR="004678F8" w:rsidRPr="004536E4" w:rsidRDefault="004678F8" w:rsidP="004678F8">
      <w:pPr>
        <w:widowControl w:val="0"/>
        <w:spacing w:before="191"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奥迪正</w:t>
      </w:r>
      <w:r w:rsidR="00C12914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积极在城市中心部署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充电服务。“在法兰克福</w:t>
      </w:r>
      <w:r w:rsidR="00EF64C2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的奥迪</w:t>
      </w:r>
      <w:r w:rsidR="00C12914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充电中心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，我们预计每年</w:t>
      </w:r>
      <w:r w:rsidR="00C12914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大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约有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5,000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次充电</w:t>
      </w:r>
      <w:r w:rsidR="00C12914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操作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，”负责奥迪充电中心推广</w:t>
      </w:r>
      <w:r w:rsidR="00C12914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工作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的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Nikolai Senst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表示</w:t>
      </w:r>
      <w:r w:rsidR="00C12914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，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“</w:t>
      </w:r>
      <w:r w:rsidR="00C12914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法兰克福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充电中心的</w:t>
      </w:r>
      <w:r w:rsidR="00C12914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客户回顾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率</w:t>
      </w:r>
      <w:r w:rsidR="00C12914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预计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将与其它地方一样高。”</w:t>
      </w:r>
      <w:r w:rsidR="00EF64C2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在</w:t>
      </w:r>
      <w:r w:rsidR="00EF64C2" w:rsidRPr="004536E4">
        <w:rPr>
          <w:rFonts w:ascii="Audi Type" w:eastAsia="华康金刚黑" w:hAnsi="Audi Type"/>
          <w:sz w:val="20"/>
          <w:szCs w:val="20"/>
          <w:lang w:val="en-US" w:eastAsia="zh-CN"/>
        </w:rPr>
        <w:t>2021</w:t>
      </w:r>
      <w:r w:rsidR="00EF64C2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年</w:t>
      </w:r>
      <w:r w:rsidR="00EF64C2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1</w:t>
      </w:r>
      <w:r w:rsidR="00EF64C2" w:rsidRPr="004536E4">
        <w:rPr>
          <w:rFonts w:ascii="Audi Type" w:eastAsia="华康金刚黑" w:hAnsi="Audi Type"/>
          <w:sz w:val="20"/>
          <w:szCs w:val="20"/>
          <w:lang w:val="en-US" w:eastAsia="zh-CN"/>
        </w:rPr>
        <w:t>2</w:t>
      </w:r>
      <w:r w:rsidR="00EF64C2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月开设于</w:t>
      </w:r>
      <w:r w:rsidR="00C12914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纽伦堡</w:t>
      </w:r>
      <w:r w:rsidR="00EF64C2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的奥迪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充电中心</w:t>
      </w:r>
      <w:r w:rsidR="00EF64C2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，客户回顾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率约为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70%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。该</w:t>
      </w:r>
      <w:r w:rsidR="00EF64C2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充</w:t>
      </w:r>
      <w:r w:rsidR="00EF64C2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lastRenderedPageBreak/>
        <w:t>电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中心有六个充电</w:t>
      </w:r>
      <w:r w:rsidR="00EF64C2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桩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，</w:t>
      </w:r>
      <w:r w:rsidR="00EF64C2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二楼为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200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平方米的休息室</w:t>
      </w:r>
      <w:r w:rsidR="00EF64C2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，开放给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所有品牌</w:t>
      </w:r>
      <w:r w:rsidR="00EF64C2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电动车车主使用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。奥迪客户可通过</w:t>
      </w:r>
      <w:proofErr w:type="spellStart"/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myAudi</w:t>
      </w:r>
      <w:proofErr w:type="spellEnd"/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 xml:space="preserve"> app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在线预约充电</w:t>
      </w:r>
      <w:r w:rsidR="00EF64C2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服务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。</w:t>
      </w:r>
    </w:p>
    <w:p w14:paraId="2819A3EB" w14:textId="248EB0BA" w:rsidR="00A11691" w:rsidRPr="004536E4" w:rsidRDefault="001627E0" w:rsidP="004678F8">
      <w:pPr>
        <w:widowControl w:val="0"/>
        <w:spacing w:before="191"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在法兰克福的</w:t>
      </w:r>
      <w:r w:rsidR="004678F8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奥迪充电中心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的存储电力来自</w:t>
      </w:r>
      <w:r w:rsidR="004678F8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从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奥迪</w:t>
      </w:r>
      <w:r w:rsidR="004678F8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测试车辆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上拆卸下来的</w:t>
      </w:r>
      <w:r w:rsidR="004678F8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二次利用电池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，</w:t>
      </w:r>
      <w:r w:rsidR="004678F8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因此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可以连接</w:t>
      </w:r>
      <w:r w:rsidR="004678F8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现场的低压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电路</w:t>
      </w:r>
      <w:r w:rsidR="004678F8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，无需额外安装变压器。</w:t>
      </w:r>
      <w:r w:rsidR="00EF64C2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通过</w:t>
      </w:r>
      <w:r w:rsidR="004678F8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临时存储容量，四个充电</w:t>
      </w:r>
      <w:r w:rsidR="00EF64C2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桩共计</w:t>
      </w:r>
      <w:r w:rsidR="004678F8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可提供约</w:t>
      </w:r>
      <w:r w:rsidR="004678F8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1.05</w:t>
      </w:r>
      <w:r w:rsidR="004678F8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兆瓦时的电能，足</w:t>
      </w:r>
      <w:r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以给</w:t>
      </w:r>
      <w:r w:rsidR="004678F8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60</w:t>
      </w:r>
      <w:r w:rsidR="004678F8" w:rsidRPr="004536E4">
        <w:rPr>
          <w:rFonts w:ascii="Audi Type" w:eastAsia="华康金刚黑" w:hAnsi="Audi Type" w:hint="eastAsia"/>
          <w:sz w:val="20"/>
          <w:szCs w:val="20"/>
          <w:lang w:val="en-US" w:eastAsia="zh-CN"/>
        </w:rPr>
        <w:t>辆汽车不间断充电。</w:t>
      </w:r>
    </w:p>
    <w:p w14:paraId="529A36F3" w14:textId="56FED156" w:rsidR="004678F8" w:rsidRPr="004536E4" w:rsidRDefault="004015B7">
      <w:pPr>
        <w:widowControl w:val="0"/>
        <w:spacing w:before="191" w:line="240" w:lineRule="auto"/>
        <w:jc w:val="both"/>
        <w:rPr>
          <w:rFonts w:ascii="Audi Type" w:eastAsia="华康金刚黑" w:hAnsi="Audi Type" w:cs="华康金刚黑"/>
          <w:b/>
          <w:bCs/>
          <w:sz w:val="20"/>
          <w:szCs w:val="20"/>
          <w:lang w:val="en-US" w:eastAsia="zh-Hans"/>
        </w:rPr>
      </w:pPr>
      <w:r w:rsidRPr="004536E4">
        <w:rPr>
          <w:rFonts w:ascii="Audi Type" w:eastAsia="华康金刚黑" w:hAnsi="Audi Type" w:cs="华康金刚黑" w:hint="eastAsia"/>
          <w:b/>
          <w:bCs/>
          <w:sz w:val="20"/>
          <w:szCs w:val="20"/>
          <w:lang w:val="en-US" w:eastAsia="zh-Hans"/>
        </w:rPr>
        <w:t>为</w:t>
      </w:r>
      <w:r w:rsidRPr="004536E4">
        <w:rPr>
          <w:rFonts w:ascii="Audi Type" w:eastAsia="华康金刚黑" w:hAnsi="Audi Type" w:cs="华康金刚黑" w:hint="eastAsia"/>
          <w:b/>
          <w:bCs/>
          <w:sz w:val="20"/>
          <w:szCs w:val="20"/>
          <w:lang w:val="en-US" w:eastAsia="zh-CN"/>
        </w:rPr>
        <w:t>所有</w:t>
      </w:r>
      <w:r w:rsidR="00AC11BF" w:rsidRPr="004536E4">
        <w:rPr>
          <w:rFonts w:ascii="Audi Type" w:eastAsia="华康金刚黑" w:hAnsi="Audi Type" w:cs="华康金刚黑" w:hint="eastAsia"/>
          <w:b/>
          <w:bCs/>
          <w:sz w:val="20"/>
          <w:szCs w:val="20"/>
          <w:lang w:val="en-US" w:eastAsia="zh-CN"/>
        </w:rPr>
        <w:t>用户</w:t>
      </w:r>
      <w:r w:rsidRPr="004536E4">
        <w:rPr>
          <w:rFonts w:ascii="Audi Type" w:eastAsia="华康金刚黑" w:hAnsi="Audi Type" w:cs="华康金刚黑" w:hint="eastAsia"/>
          <w:b/>
          <w:bCs/>
          <w:sz w:val="20"/>
          <w:szCs w:val="20"/>
          <w:lang w:val="en-US" w:eastAsia="zh-CN"/>
        </w:rPr>
        <w:t>提供轻松便捷的充电体验</w:t>
      </w:r>
    </w:p>
    <w:p w14:paraId="0C5775B5" w14:textId="4898D0C8" w:rsidR="00A24575" w:rsidRPr="004536E4" w:rsidRDefault="00A24575" w:rsidP="00A24575">
      <w:pPr>
        <w:widowControl w:val="0"/>
        <w:spacing w:before="191" w:line="240" w:lineRule="auto"/>
        <w:jc w:val="both"/>
        <w:rPr>
          <w:rFonts w:ascii="Audi Type" w:eastAsia="华康金刚黑" w:hAnsi="Audi Type" w:cs="华康金刚黑"/>
          <w:sz w:val="20"/>
          <w:szCs w:val="20"/>
          <w:lang w:val="en-US" w:eastAsia="zh-Hans"/>
        </w:rPr>
      </w:pP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四个充电桩的左右两侧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留有宽裕的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空间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，可供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轮椅使用者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移动。车门也可随时完全打开。借助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连接于侧面墙壁上端的旋臂，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用户可以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毫不费力地将</w:t>
      </w:r>
      <w:proofErr w:type="gramStart"/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充电枪线移动</w:t>
      </w:r>
      <w:proofErr w:type="gramEnd"/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到车辆不同位置的充电插口。充电插头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位于与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腰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齐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高的支架中，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使用结束后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可自动缩回。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“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这些功能对我们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这样的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轮椅使用者来说非常友好，”奥迪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车主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Uwe Herrmann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说道。他在给自己的汽油车加油时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有时候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不得不寻求帮助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，但是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“在奥迪充电中心，我不用向陌生人求助就可以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自己完成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充电。”此外，显示屏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的高度也可根据需求进行调节，便于用户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在充电过程中和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结束后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查看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电池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状态和持续时间。同时，奥迪还充分考虑充电中心周边设施的便利性，以打造对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所有人群友好的</w:t>
      </w:r>
      <w:r w:rsidR="00AD33D0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人性化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体验。</w:t>
      </w:r>
    </w:p>
    <w:p w14:paraId="187676E7" w14:textId="55FDF877" w:rsidR="003753F3" w:rsidRDefault="003753F3" w:rsidP="003753F3">
      <w:pPr>
        <w:widowControl w:val="0"/>
        <w:spacing w:before="191" w:line="240" w:lineRule="auto"/>
        <w:jc w:val="both"/>
        <w:rPr>
          <w:rFonts w:ascii="Audi Type" w:eastAsia="华康金刚黑" w:hAnsi="Audi Type" w:cs="华康金刚黑"/>
          <w:sz w:val="20"/>
          <w:szCs w:val="20"/>
          <w:lang w:val="en-US" w:eastAsia="zh-CN"/>
        </w:rPr>
      </w:pP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“奥迪充电中心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不仅对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残障人士来说是实现快速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、便捷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充电的理想场所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，而且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每个人都会受益于这种</w:t>
      </w:r>
      <w:r w:rsidR="00AD33D0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贴心设计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，包括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可移动的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旋臂、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宽裕的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空间、高度可调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的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显示屏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等等。”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奥迪品牌大使、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16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次冬季残奥会滑雪金牌得主、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14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次世界冠军获得者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 xml:space="preserve">Gerd </w:t>
      </w:r>
      <w:proofErr w:type="spellStart"/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Schönfelder</w:t>
      </w:r>
      <w:proofErr w:type="spellEnd"/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表示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，“旋臂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在充电过程中给予了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我很大帮助。”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 xml:space="preserve">Gerd </w:t>
      </w:r>
      <w:proofErr w:type="spellStart"/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Schönfelder</w:t>
      </w:r>
      <w:proofErr w:type="spellEnd"/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是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一名手臂截肢人士，其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奥迪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Q4 e-</w:t>
      </w:r>
      <w:proofErr w:type="spellStart"/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tron</w:t>
      </w:r>
      <w:proofErr w:type="spellEnd"/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系列座驾在出厂时就安装了驾驶辅助系统。“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整体而言，奥迪充电中心快速、舒适、便捷，价格也具有吸引力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。”</w:t>
      </w:r>
    </w:p>
    <w:p w14:paraId="5D92D2A1" w14:textId="64A75436" w:rsidR="00A11691" w:rsidRDefault="00A11691" w:rsidP="003753F3">
      <w:pPr>
        <w:widowControl w:val="0"/>
        <w:spacing w:before="191" w:line="240" w:lineRule="auto"/>
        <w:jc w:val="both"/>
        <w:rPr>
          <w:rFonts w:ascii="Audi Type" w:eastAsia="华康金刚黑" w:hAnsi="Audi Type" w:cs="华康金刚黑"/>
          <w:sz w:val="20"/>
          <w:szCs w:val="20"/>
          <w:lang w:val="en-US" w:eastAsia="zh-CN"/>
        </w:rPr>
      </w:pPr>
      <w:r>
        <w:rPr>
          <w:rFonts w:ascii="Audi Type" w:eastAsia="华康金刚黑" w:hAnsi="Audi Type"/>
          <w:noProof/>
          <w:sz w:val="20"/>
          <w:szCs w:val="20"/>
          <w:lang w:val="en-US" w:eastAsia="zh-CN"/>
        </w:rPr>
        <w:lastRenderedPageBreak/>
        <w:drawing>
          <wp:inline distT="0" distB="0" distL="0" distR="0" wp14:anchorId="025680C6" wp14:editId="3A436F5A">
            <wp:extent cx="5760720" cy="3848100"/>
            <wp:effectExtent l="0" t="0" r="0" b="0"/>
            <wp:docPr id="8380036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8DB43" w14:textId="7E353458" w:rsidR="004345A5" w:rsidRPr="004345A5" w:rsidRDefault="004345A5" w:rsidP="004345A5">
      <w:pPr>
        <w:widowControl w:val="0"/>
        <w:spacing w:before="191" w:line="240" w:lineRule="auto"/>
        <w:jc w:val="center"/>
        <w:rPr>
          <w:rFonts w:ascii="Audi Type" w:eastAsia="华康金刚黑" w:hAnsi="Audi Type" w:cs="华康金刚黑" w:hint="eastAsia"/>
          <w:sz w:val="18"/>
          <w:szCs w:val="18"/>
          <w:lang w:val="en-US" w:eastAsia="zh-CN"/>
        </w:rPr>
      </w:pPr>
      <w:r w:rsidRPr="004345A5">
        <w:rPr>
          <w:rFonts w:ascii="Audi Type" w:eastAsia="华康金刚黑" w:hAnsi="Audi Type" w:cs="华康金刚黑" w:hint="eastAsia"/>
          <w:sz w:val="18"/>
          <w:szCs w:val="18"/>
          <w:lang w:val="en-US" w:eastAsia="zh-CN"/>
        </w:rPr>
        <w:t>奥迪充电中心的旋臂、宽裕的行动空间和先进的显示屏让充电更便捷</w:t>
      </w:r>
    </w:p>
    <w:p w14:paraId="47EC8704" w14:textId="77777777" w:rsidR="003753F3" w:rsidRPr="004536E4" w:rsidRDefault="003753F3" w:rsidP="003753F3">
      <w:pPr>
        <w:widowControl w:val="0"/>
        <w:spacing w:before="191" w:line="240" w:lineRule="auto"/>
        <w:jc w:val="both"/>
        <w:rPr>
          <w:rFonts w:ascii="Audi Type" w:eastAsia="华康金刚黑" w:hAnsi="Audi Type" w:cs="华康金刚黑"/>
          <w:b/>
          <w:bCs/>
          <w:sz w:val="20"/>
          <w:szCs w:val="20"/>
          <w:lang w:val="en-US" w:eastAsia="zh-Hans"/>
        </w:rPr>
      </w:pPr>
      <w:r w:rsidRPr="004536E4">
        <w:rPr>
          <w:rFonts w:ascii="Audi Type" w:eastAsia="华康金刚黑" w:hAnsi="Audi Type" w:cs="华康金刚黑" w:hint="eastAsia"/>
          <w:b/>
          <w:bCs/>
          <w:sz w:val="20"/>
          <w:szCs w:val="20"/>
          <w:lang w:val="en-US" w:eastAsia="zh-Hans"/>
        </w:rPr>
        <w:t>线上提示和</w:t>
      </w:r>
      <w:r w:rsidRPr="004536E4">
        <w:rPr>
          <w:rFonts w:ascii="Audi Type" w:eastAsia="华康金刚黑" w:hAnsi="Audi Type" w:cs="华康金刚黑" w:hint="eastAsia"/>
          <w:b/>
          <w:bCs/>
          <w:sz w:val="20"/>
          <w:szCs w:val="20"/>
          <w:lang w:val="en-US" w:eastAsia="zh-CN"/>
        </w:rPr>
        <w:t>服务</w:t>
      </w:r>
      <w:r w:rsidRPr="004536E4">
        <w:rPr>
          <w:rFonts w:ascii="Audi Type" w:eastAsia="华康金刚黑" w:hAnsi="Audi Type" w:cs="华康金刚黑" w:hint="eastAsia"/>
          <w:b/>
          <w:bCs/>
          <w:sz w:val="20"/>
          <w:szCs w:val="20"/>
          <w:lang w:val="en-US" w:eastAsia="zh-Hans"/>
        </w:rPr>
        <w:t>支持</w:t>
      </w:r>
    </w:p>
    <w:p w14:paraId="0A4AA05B" w14:textId="0F0B25FF" w:rsidR="004678F8" w:rsidRPr="004536E4" w:rsidRDefault="003753F3" w:rsidP="004678F8">
      <w:pPr>
        <w:widowControl w:val="0"/>
        <w:spacing w:before="191" w:line="240" w:lineRule="auto"/>
        <w:jc w:val="both"/>
        <w:rPr>
          <w:rFonts w:ascii="Audi Type" w:eastAsia="华康金刚黑" w:hAnsi="Audi Type" w:cs="华康金刚黑"/>
          <w:sz w:val="20"/>
          <w:szCs w:val="20"/>
          <w:lang w:val="en-US" w:eastAsia="zh-CN"/>
        </w:rPr>
      </w:pP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继奥迪充电中心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在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柏林和慕尼黑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的成功试点后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，法兰克福的奥迪充电中心首次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践行了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客户服务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理念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：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在充电过程中，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经过专门培训的人员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将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通过摄像头给予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客户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提示和帮助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，服务顾问还可对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充电过程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进行远程监测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。例如，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当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用户在身份验证过程中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遇到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困难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时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，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服务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顾问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会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提示其可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使用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信用卡支付的选项。用户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在设置“即插即充”功能时，也可以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通过热线电话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获得帮助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。“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这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项服务在测试阶段大受欢迎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。”负责奥迪充电中心推广工作的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Nikolai Senst</w:t>
      </w:r>
      <w:r w:rsidRPr="004536E4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说道。</w:t>
      </w:r>
    </w:p>
    <w:p w14:paraId="4AC205E0" w14:textId="35F84440" w:rsidR="00322CAA" w:rsidRPr="004536E4" w:rsidRDefault="00882ECB" w:rsidP="00322CAA">
      <w:pPr>
        <w:widowControl w:val="0"/>
        <w:spacing w:line="240" w:lineRule="auto"/>
        <w:jc w:val="both"/>
        <w:rPr>
          <w:rFonts w:ascii="Audi Type" w:eastAsia="华康金刚黑" w:hAnsi="Audi Type" w:cs="华康黑体W5(P)"/>
          <w:b/>
          <w:bCs/>
          <w:sz w:val="20"/>
          <w:szCs w:val="20"/>
          <w:lang w:val="en-US" w:eastAsia="zh-CN"/>
        </w:rPr>
      </w:pPr>
      <w:r w:rsidRPr="004536E4">
        <w:rPr>
          <w:rFonts w:ascii="Audi Type" w:eastAsia="华康金刚黑" w:hAnsi="Audi Type"/>
          <w:sz w:val="20"/>
          <w:szCs w:val="20"/>
          <w:lang w:val="en-US" w:eastAsia="zh-CN"/>
        </w:rPr>
        <w:br w:type="page"/>
      </w:r>
      <w:bookmarkEnd w:id="0"/>
      <w:bookmarkEnd w:id="1"/>
      <w:bookmarkEnd w:id="2"/>
      <w:bookmarkEnd w:id="3"/>
      <w:r w:rsidR="00322CAA" w:rsidRPr="004536E4">
        <w:rPr>
          <w:rFonts w:ascii="Audi Type" w:eastAsia="华康金刚黑" w:hAnsi="Audi Type" w:cs="华康黑体W5(P)" w:hint="eastAsia"/>
          <w:b/>
          <w:bCs/>
          <w:sz w:val="20"/>
          <w:szCs w:val="20"/>
          <w:lang w:val="zh-TW" w:eastAsia="zh-CN"/>
        </w:rPr>
        <w:lastRenderedPageBreak/>
        <w:t>奥迪（中国）企业管理有限公司</w:t>
      </w:r>
      <w:r w:rsidR="00322CAA" w:rsidRPr="004536E4">
        <w:rPr>
          <w:rFonts w:ascii="Audi Type" w:eastAsia="华康金刚黑" w:hAnsi="Audi Type" w:cs="华康黑体W5(P)"/>
          <w:b/>
          <w:bCs/>
          <w:sz w:val="20"/>
          <w:szCs w:val="20"/>
          <w:lang w:val="zh-TW" w:eastAsia="zh-CN"/>
        </w:rPr>
        <w:t xml:space="preserve">                     </w:t>
      </w:r>
      <w:r w:rsidR="00322CAA" w:rsidRPr="004536E4">
        <w:rPr>
          <w:rFonts w:ascii="Audi Type" w:eastAsia="华康金刚黑" w:hAnsi="Audi Type" w:cs="华康黑体W5(P)"/>
          <w:b/>
          <w:bCs/>
          <w:sz w:val="20"/>
          <w:szCs w:val="20"/>
          <w:lang w:val="zh-TW" w:eastAsia="zh-CN"/>
        </w:rPr>
        <w:tab/>
      </w:r>
      <w:r w:rsidR="00322CAA" w:rsidRPr="004536E4">
        <w:rPr>
          <w:rFonts w:ascii="Audi Type" w:eastAsia="华康金刚黑" w:hAnsi="Audi Type" w:cs="华康黑体W5(P)"/>
          <w:b/>
          <w:bCs/>
          <w:sz w:val="20"/>
          <w:szCs w:val="20"/>
          <w:lang w:val="zh-TW" w:eastAsia="zh-CN"/>
        </w:rPr>
        <w:tab/>
      </w:r>
      <w:r w:rsidR="00322CAA" w:rsidRPr="004536E4">
        <w:rPr>
          <w:rFonts w:ascii="Audi Type" w:eastAsia="华康金刚黑" w:hAnsi="Audi Type" w:cs="华康黑体W5(P)"/>
          <w:b/>
          <w:bCs/>
          <w:sz w:val="20"/>
          <w:szCs w:val="20"/>
          <w:lang w:val="zh-TW" w:eastAsia="zh-CN"/>
        </w:rPr>
        <w:tab/>
      </w:r>
    </w:p>
    <w:p w14:paraId="10684236" w14:textId="77777777" w:rsidR="00322CAA" w:rsidRPr="004536E4" w:rsidRDefault="00322CAA" w:rsidP="00322CAA">
      <w:pPr>
        <w:widowControl w:val="0"/>
        <w:spacing w:line="240" w:lineRule="auto"/>
        <w:jc w:val="both"/>
        <w:rPr>
          <w:rFonts w:ascii="Audi Type" w:eastAsia="华康金刚黑" w:hAnsi="Audi Type"/>
          <w:sz w:val="20"/>
          <w:szCs w:val="20"/>
          <w:lang w:eastAsia="zh-CN"/>
        </w:rPr>
      </w:pPr>
      <w:proofErr w:type="gramStart"/>
      <w:r w:rsidRPr="004536E4">
        <w:rPr>
          <w:rFonts w:ascii="Audi Type" w:eastAsia="华康金刚黑" w:hAnsi="Audi Type" w:hint="eastAsia"/>
          <w:sz w:val="20"/>
          <w:szCs w:val="20"/>
          <w:lang w:eastAsia="zh-CN"/>
        </w:rPr>
        <w:t>祝苗</w:t>
      </w:r>
      <w:proofErr w:type="gramEnd"/>
      <w:r w:rsidRPr="004536E4">
        <w:rPr>
          <w:rFonts w:ascii="Audi Type" w:eastAsia="华康金刚黑" w:hAnsi="Audi Type" w:hint="eastAsia"/>
          <w:sz w:val="20"/>
          <w:szCs w:val="20"/>
          <w:lang w:eastAsia="zh-CN"/>
        </w:rPr>
        <w:t xml:space="preserve"> </w:t>
      </w:r>
      <w:r w:rsidRPr="004536E4">
        <w:rPr>
          <w:rFonts w:ascii="Audi Type" w:eastAsia="华康金刚黑" w:hAnsi="Audi Type"/>
          <w:sz w:val="20"/>
          <w:szCs w:val="20"/>
          <w:lang w:eastAsia="zh-CN"/>
        </w:rPr>
        <w:t xml:space="preserve"> </w:t>
      </w:r>
      <w:r w:rsidRPr="004536E4">
        <w:rPr>
          <w:rFonts w:ascii="Audi Type" w:eastAsia="华康金刚黑" w:hAnsi="Audi Type" w:hint="eastAsia"/>
          <w:sz w:val="20"/>
          <w:szCs w:val="20"/>
          <w:lang w:eastAsia="zh-CN"/>
        </w:rPr>
        <w:t>女士</w:t>
      </w:r>
      <w:r w:rsidRPr="004536E4">
        <w:rPr>
          <w:rFonts w:ascii="Audi Type" w:eastAsia="华康金刚黑" w:hAnsi="Audi Type" w:hint="eastAsia"/>
          <w:sz w:val="20"/>
          <w:szCs w:val="20"/>
          <w:lang w:eastAsia="zh-CN"/>
        </w:rPr>
        <w:tab/>
      </w:r>
      <w:r w:rsidRPr="004536E4">
        <w:rPr>
          <w:rFonts w:ascii="Audi Type" w:eastAsia="华康金刚黑" w:hAnsi="Audi Type" w:hint="eastAsia"/>
          <w:sz w:val="20"/>
          <w:szCs w:val="20"/>
          <w:lang w:eastAsia="zh-CN"/>
        </w:rPr>
        <w:tab/>
      </w:r>
      <w:r w:rsidRPr="004536E4">
        <w:rPr>
          <w:rFonts w:ascii="Audi Type" w:eastAsia="华康金刚黑" w:hAnsi="Audi Type" w:hint="eastAsia"/>
          <w:sz w:val="20"/>
          <w:szCs w:val="20"/>
          <w:lang w:eastAsia="zh-CN"/>
        </w:rPr>
        <w:tab/>
      </w:r>
      <w:r w:rsidRPr="004536E4">
        <w:rPr>
          <w:rFonts w:ascii="Audi Type" w:eastAsia="华康金刚黑" w:hAnsi="Audi Type" w:hint="eastAsia"/>
          <w:sz w:val="20"/>
          <w:szCs w:val="20"/>
          <w:lang w:eastAsia="zh-CN"/>
        </w:rPr>
        <w:tab/>
      </w:r>
      <w:r w:rsidRPr="004536E4">
        <w:rPr>
          <w:rFonts w:ascii="Audi Type" w:eastAsia="华康金刚黑" w:hAnsi="Audi Type" w:hint="eastAsia"/>
          <w:sz w:val="20"/>
          <w:szCs w:val="20"/>
          <w:lang w:eastAsia="zh-CN"/>
        </w:rPr>
        <w:tab/>
      </w:r>
      <w:r w:rsidRPr="004536E4">
        <w:rPr>
          <w:rFonts w:ascii="Audi Type" w:eastAsia="华康金刚黑" w:hAnsi="Audi Type" w:hint="eastAsia"/>
          <w:sz w:val="20"/>
          <w:szCs w:val="20"/>
          <w:lang w:eastAsia="zh-CN"/>
        </w:rPr>
        <w:tab/>
      </w:r>
    </w:p>
    <w:p w14:paraId="0AC0D14F" w14:textId="77777777" w:rsidR="00322CAA" w:rsidRPr="004536E4" w:rsidRDefault="00322CAA" w:rsidP="00322CAA">
      <w:pPr>
        <w:widowControl w:val="0"/>
        <w:spacing w:line="240" w:lineRule="auto"/>
        <w:jc w:val="both"/>
        <w:rPr>
          <w:rFonts w:ascii="Audi Type" w:eastAsia="华康金刚黑" w:hAnsi="Audi Type" w:cs="Audi Type"/>
          <w:sz w:val="20"/>
          <w:szCs w:val="20"/>
          <w:lang w:eastAsia="zh-CN"/>
        </w:rPr>
      </w:pPr>
      <w:r w:rsidRPr="004536E4">
        <w:rPr>
          <w:rFonts w:ascii="Audi Type" w:eastAsia="华康金刚黑" w:hAnsi="Audi Type" w:cs="华康黑体W5(P)" w:hint="eastAsia"/>
          <w:sz w:val="20"/>
          <w:szCs w:val="20"/>
          <w:lang w:val="zh-TW" w:eastAsia="zh-CN"/>
        </w:rPr>
        <w:t>电话</w:t>
      </w:r>
      <w:r w:rsidRPr="004536E4">
        <w:rPr>
          <w:rFonts w:ascii="Audi Type" w:eastAsia="华康金刚黑" w:hAnsi="Audi Type" w:cs="华康黑体W5(P)" w:hint="eastAsia"/>
          <w:sz w:val="20"/>
          <w:szCs w:val="20"/>
          <w:lang w:eastAsia="zh-CN"/>
        </w:rPr>
        <w:t>：</w:t>
      </w:r>
      <w:r w:rsidRPr="004536E4">
        <w:rPr>
          <w:rFonts w:ascii="Audi Type" w:eastAsia="华康金刚黑" w:hAnsi="Audi Type"/>
          <w:sz w:val="20"/>
          <w:szCs w:val="20"/>
          <w:lang w:eastAsia="zh-CN"/>
        </w:rPr>
        <w:t>+86 10 6531 4283</w:t>
      </w:r>
      <w:r w:rsidRPr="004536E4">
        <w:rPr>
          <w:rFonts w:ascii="Audi Type" w:eastAsia="华康金刚黑" w:hAnsi="Audi Type" w:cs="Audi Type"/>
          <w:sz w:val="20"/>
          <w:szCs w:val="20"/>
          <w:lang w:eastAsia="zh-CN"/>
        </w:rPr>
        <w:tab/>
      </w:r>
      <w:r w:rsidRPr="004536E4">
        <w:rPr>
          <w:rFonts w:ascii="Audi Type" w:eastAsia="华康金刚黑" w:hAnsi="Audi Type" w:cs="Audi Type"/>
          <w:sz w:val="20"/>
          <w:szCs w:val="20"/>
          <w:lang w:eastAsia="zh-CN"/>
        </w:rPr>
        <w:tab/>
      </w:r>
      <w:r w:rsidRPr="004536E4">
        <w:rPr>
          <w:rFonts w:ascii="Audi Type" w:eastAsia="华康金刚黑" w:hAnsi="Audi Type" w:cs="Audi Type"/>
          <w:sz w:val="20"/>
          <w:szCs w:val="20"/>
          <w:lang w:eastAsia="zh-CN"/>
        </w:rPr>
        <w:tab/>
      </w:r>
      <w:r w:rsidRPr="004536E4">
        <w:rPr>
          <w:rFonts w:ascii="Audi Type" w:eastAsia="华康金刚黑" w:hAnsi="Audi Type" w:cs="Audi Type"/>
          <w:sz w:val="20"/>
          <w:szCs w:val="20"/>
          <w:lang w:eastAsia="zh-CN"/>
        </w:rPr>
        <w:tab/>
      </w:r>
      <w:r w:rsidRPr="004536E4">
        <w:rPr>
          <w:rFonts w:ascii="Audi Type" w:eastAsia="华康金刚黑" w:hAnsi="Audi Type" w:cs="Audi Type"/>
          <w:sz w:val="20"/>
          <w:szCs w:val="20"/>
          <w:lang w:eastAsia="zh-CN"/>
        </w:rPr>
        <w:tab/>
      </w:r>
    </w:p>
    <w:p w14:paraId="222A8650" w14:textId="77777777" w:rsidR="00322CAA" w:rsidRPr="004536E4" w:rsidRDefault="00322CAA" w:rsidP="00322CAA">
      <w:pPr>
        <w:widowControl w:val="0"/>
        <w:spacing w:line="240" w:lineRule="auto"/>
        <w:jc w:val="both"/>
        <w:rPr>
          <w:rStyle w:val="None"/>
          <w:rFonts w:ascii="Audi Type" w:eastAsia="华康金刚黑" w:hAnsi="Audi Type"/>
          <w:lang w:val="pt-BR" w:eastAsia="zh-CN"/>
        </w:rPr>
      </w:pPr>
      <w:r w:rsidRPr="004536E4">
        <w:rPr>
          <w:rFonts w:ascii="Audi Type" w:eastAsia="华康金刚黑" w:hAnsi="Audi Type" w:cs="Audi Type"/>
          <w:sz w:val="20"/>
          <w:szCs w:val="20"/>
          <w:lang w:val="pt-BR" w:eastAsia="zh-CN"/>
        </w:rPr>
        <w:t xml:space="preserve">E-mail: </w:t>
      </w:r>
      <w:hyperlink r:id="rId10" w:history="1">
        <w:r w:rsidRPr="004536E4">
          <w:rPr>
            <w:rStyle w:val="afe"/>
            <w:rFonts w:ascii="Audi Type" w:eastAsia="华康金刚黑" w:hAnsi="Audi Type"/>
            <w:sz w:val="20"/>
            <w:szCs w:val="20"/>
            <w:lang w:eastAsia="zh-CN"/>
          </w:rPr>
          <w:t>Miao.Zhu@audi.com.cn</w:t>
        </w:r>
      </w:hyperlink>
      <w:r w:rsidRPr="004536E4">
        <w:rPr>
          <w:rStyle w:val="afe"/>
          <w:rFonts w:ascii="Audi Type" w:eastAsia="华康金刚黑" w:hAnsi="Audi Type"/>
          <w:sz w:val="20"/>
          <w:szCs w:val="20"/>
          <w:lang w:val="pt-BR" w:eastAsia="zh-CN"/>
        </w:rPr>
        <w:t xml:space="preserve">     </w:t>
      </w:r>
      <w:r w:rsidRPr="004536E4">
        <w:rPr>
          <w:rFonts w:ascii="Audi Type" w:eastAsia="华康金刚黑" w:hAnsi="Audi Type" w:cs="Audi Type"/>
          <w:lang w:val="pt-BR" w:eastAsia="zh-CN"/>
        </w:rPr>
        <w:t xml:space="preserve">                         </w:t>
      </w:r>
      <w:r w:rsidRPr="004536E4">
        <w:rPr>
          <w:rFonts w:ascii="Audi Type" w:eastAsia="华康金刚黑" w:hAnsi="Audi Type" w:cs="Audi Type"/>
          <w:lang w:val="pt-BR" w:eastAsia="zh-CN"/>
        </w:rPr>
        <w:tab/>
      </w:r>
      <w:r w:rsidRPr="004536E4">
        <w:rPr>
          <w:rFonts w:ascii="Audi Type" w:eastAsia="华康金刚黑" w:hAnsi="Audi Type" w:cs="Audi Type"/>
          <w:lang w:val="pt-BR" w:eastAsia="zh-CN"/>
        </w:rPr>
        <w:tab/>
      </w:r>
    </w:p>
    <w:p w14:paraId="546F70E5" w14:textId="77777777" w:rsidR="00322CAA" w:rsidRPr="004536E4" w:rsidRDefault="00322CAA" w:rsidP="00322CAA">
      <w:pPr>
        <w:widowControl w:val="0"/>
        <w:spacing w:line="240" w:lineRule="auto"/>
        <w:jc w:val="both"/>
        <w:rPr>
          <w:rStyle w:val="None"/>
          <w:rFonts w:ascii="Audi Type" w:eastAsia="华康金刚黑" w:hAnsi="Audi Type" w:cs="Audi Type"/>
          <w:sz w:val="20"/>
          <w:szCs w:val="20"/>
          <w:lang w:val="pt-BR" w:eastAsia="zh-CN"/>
        </w:rPr>
      </w:pPr>
      <w:r w:rsidRPr="004536E4">
        <w:rPr>
          <w:rFonts w:ascii="Audi Type" w:eastAsia="华康金刚黑" w:hAnsi="Audi Type" w:cs="Audi Type"/>
          <w:lang w:val="pt-BR" w:eastAsia="zh-CN"/>
        </w:rPr>
        <w:t xml:space="preserve">                      </w:t>
      </w:r>
      <w:r w:rsidRPr="004536E4">
        <w:rPr>
          <w:rFonts w:ascii="Audi Type" w:eastAsia="华康金刚黑" w:hAnsi="Audi Type" w:cs="Audi Type"/>
          <w:lang w:val="pt-BR" w:eastAsia="zh-CN"/>
        </w:rPr>
        <w:tab/>
      </w:r>
      <w:r w:rsidRPr="004536E4">
        <w:rPr>
          <w:rFonts w:ascii="Audi Type" w:eastAsia="华康金刚黑" w:hAnsi="Audi Type" w:cs="Audi Type"/>
          <w:lang w:val="pt-BR" w:eastAsia="zh-CN"/>
        </w:rPr>
        <w:tab/>
      </w:r>
    </w:p>
    <w:p w14:paraId="7179CD79" w14:textId="77777777" w:rsidR="006F190F" w:rsidRDefault="006F190F">
      <w:pPr>
        <w:spacing w:line="240" w:lineRule="auto"/>
        <w:jc w:val="center"/>
        <w:rPr>
          <w:rFonts w:ascii="Audi Type" w:eastAsia="华康金刚黑" w:hAnsi="Audi Type" w:cs="华康黑体W5(P)"/>
          <w:b/>
          <w:bCs/>
          <w:sz w:val="20"/>
          <w:szCs w:val="20"/>
          <w:lang w:val="pt-BR" w:eastAsia="zh-CN"/>
        </w:rPr>
      </w:pPr>
    </w:p>
    <w:p w14:paraId="0938EA60" w14:textId="77777777" w:rsidR="006F190F" w:rsidRDefault="006F190F">
      <w:pPr>
        <w:spacing w:line="240" w:lineRule="auto"/>
        <w:jc w:val="center"/>
        <w:rPr>
          <w:rFonts w:ascii="Audi Type" w:eastAsia="华康金刚黑" w:hAnsi="Audi Type" w:cs="华康黑体W5(P)"/>
          <w:b/>
          <w:bCs/>
          <w:sz w:val="20"/>
          <w:szCs w:val="20"/>
          <w:lang w:val="pt-BR" w:eastAsia="zh-CN"/>
        </w:rPr>
      </w:pPr>
    </w:p>
    <w:p w14:paraId="4FCCBBB5" w14:textId="77777777" w:rsidR="006F190F" w:rsidRDefault="006F190F">
      <w:pPr>
        <w:spacing w:line="240" w:lineRule="auto"/>
        <w:jc w:val="center"/>
        <w:rPr>
          <w:rFonts w:ascii="Audi Type" w:eastAsia="华康金刚黑" w:hAnsi="Audi Type" w:cs="华康黑体W5(P)"/>
          <w:b/>
          <w:bCs/>
          <w:sz w:val="20"/>
          <w:szCs w:val="20"/>
          <w:lang w:val="pt-BR" w:eastAsia="zh-CN"/>
        </w:rPr>
      </w:pPr>
    </w:p>
    <w:p w14:paraId="38C653E7" w14:textId="77777777" w:rsidR="006F190F" w:rsidRDefault="006F190F">
      <w:pPr>
        <w:spacing w:line="240" w:lineRule="auto"/>
        <w:jc w:val="center"/>
        <w:rPr>
          <w:rFonts w:ascii="Audi Type" w:eastAsia="华康金刚黑" w:hAnsi="Audi Type" w:cs="华康黑体W5(P)"/>
          <w:b/>
          <w:bCs/>
          <w:sz w:val="20"/>
          <w:szCs w:val="20"/>
          <w:lang w:val="pt-BR" w:eastAsia="zh-CN"/>
        </w:rPr>
      </w:pPr>
    </w:p>
    <w:p w14:paraId="24F72F32" w14:textId="7C49DD93" w:rsidR="00DE797C" w:rsidRPr="004536E4" w:rsidRDefault="00000000">
      <w:pPr>
        <w:spacing w:line="240" w:lineRule="auto"/>
        <w:jc w:val="center"/>
        <w:rPr>
          <w:rFonts w:ascii="Audi Type" w:eastAsia="华康金刚黑" w:hAnsi="Audi Type" w:cs="华康黑体W5(P)"/>
          <w:sz w:val="18"/>
          <w:szCs w:val="18"/>
          <w:lang w:eastAsia="zh-CN"/>
        </w:rPr>
      </w:pPr>
      <w:r w:rsidRPr="004536E4">
        <w:rPr>
          <w:rStyle w:val="None"/>
          <w:rFonts w:ascii="Audi Type" w:eastAsia="华康金刚黑" w:hAnsi="Audi Type" w:cs="华康黑体W5(P)"/>
          <w:sz w:val="18"/>
          <w:szCs w:val="18"/>
          <w:lang w:val="zh-TW" w:eastAsia="zh-CN"/>
        </w:rPr>
        <w:t>如需更多媒体资料</w:t>
      </w:r>
      <w:r w:rsidRPr="004536E4">
        <w:rPr>
          <w:rStyle w:val="None"/>
          <w:rFonts w:ascii="Audi Type" w:eastAsia="华康金刚黑" w:hAnsi="Audi Type" w:cs="华康黑体W5(P)"/>
          <w:sz w:val="18"/>
          <w:szCs w:val="18"/>
          <w:lang w:eastAsia="zh-CN"/>
        </w:rPr>
        <w:t>，</w:t>
      </w:r>
      <w:r w:rsidRPr="004536E4">
        <w:rPr>
          <w:rStyle w:val="None"/>
          <w:rFonts w:ascii="Audi Type" w:eastAsia="华康金刚黑" w:hAnsi="Audi Type" w:cs="华康黑体W5(P)"/>
          <w:sz w:val="18"/>
          <w:szCs w:val="18"/>
          <w:lang w:val="zh-TW" w:eastAsia="zh-CN"/>
        </w:rPr>
        <w:t>请登录奥迪中国新闻中心</w:t>
      </w:r>
      <w:r w:rsidRPr="004536E4">
        <w:rPr>
          <w:rStyle w:val="None"/>
          <w:rFonts w:ascii="Audi Type" w:eastAsia="华康金刚黑" w:hAnsi="Audi Type" w:cs="华康黑体W5(P)"/>
          <w:sz w:val="18"/>
          <w:szCs w:val="18"/>
          <w:lang w:eastAsia="zh-CN"/>
        </w:rPr>
        <w:t>：</w:t>
      </w:r>
    </w:p>
    <w:p w14:paraId="39DA5B7E" w14:textId="77777777" w:rsidR="00DE797C" w:rsidRPr="004536E4" w:rsidRDefault="00000000">
      <w:pPr>
        <w:spacing w:before="120" w:after="120" w:line="240" w:lineRule="auto"/>
        <w:jc w:val="center"/>
        <w:rPr>
          <w:rStyle w:val="None"/>
          <w:rFonts w:ascii="Audi Type" w:eastAsia="华康金刚黑" w:hAnsi="Audi Type"/>
        </w:rPr>
      </w:pPr>
      <w:r w:rsidRPr="004536E4">
        <w:rPr>
          <w:rFonts w:ascii="Audi Type" w:eastAsia="华康金刚黑" w:hAnsi="Audi Type"/>
          <w:noProof/>
          <w:sz w:val="18"/>
          <w:szCs w:val="18"/>
          <w:lang w:val="en-US" w:eastAsia="zh-CN"/>
        </w:rPr>
        <w:drawing>
          <wp:inline distT="0" distB="0" distL="0" distR="0" wp14:anchorId="315DD5C1" wp14:editId="77DE28F9">
            <wp:extent cx="1146175" cy="11461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617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4D1CF" w14:textId="77777777" w:rsidR="00DE797C" w:rsidRPr="004536E4" w:rsidRDefault="00000000">
      <w:pPr>
        <w:spacing w:line="240" w:lineRule="auto"/>
        <w:jc w:val="center"/>
        <w:rPr>
          <w:rStyle w:val="None"/>
          <w:rFonts w:ascii="Audi Type" w:eastAsia="华康金刚黑" w:hAnsi="Audi Type"/>
          <w:sz w:val="18"/>
          <w:szCs w:val="18"/>
          <w:lang w:eastAsia="zh-CN"/>
        </w:rPr>
      </w:pPr>
      <w:r w:rsidRPr="004536E4">
        <w:rPr>
          <w:rStyle w:val="None"/>
          <w:rFonts w:ascii="Audi Type" w:eastAsia="华康金刚黑" w:hAnsi="Audi Type" w:cs="微软雅黑"/>
          <w:sz w:val="18"/>
          <w:szCs w:val="18"/>
          <w:lang w:eastAsia="zh-CN"/>
        </w:rPr>
        <w:t>–</w:t>
      </w:r>
      <w:r w:rsidRPr="004536E4">
        <w:rPr>
          <w:rStyle w:val="None"/>
          <w:rFonts w:ascii="Audi Type" w:eastAsia="华康金刚黑" w:hAnsi="Audi Type" w:cs="华康黑体W5(P)"/>
          <w:sz w:val="18"/>
          <w:szCs w:val="18"/>
          <w:lang w:val="zh-TW" w:eastAsia="zh-CN"/>
        </w:rPr>
        <w:t>完</w:t>
      </w:r>
      <w:r w:rsidRPr="004536E4">
        <w:rPr>
          <w:rStyle w:val="None"/>
          <w:rFonts w:ascii="Audi Type" w:eastAsia="华康金刚黑" w:hAnsi="Audi Type" w:cs="微软雅黑"/>
          <w:sz w:val="18"/>
          <w:szCs w:val="18"/>
          <w:lang w:eastAsia="zh-CN"/>
        </w:rPr>
        <w:t>–</w:t>
      </w:r>
    </w:p>
    <w:p w14:paraId="3321AE4B" w14:textId="77777777" w:rsidR="00DE797C" w:rsidRPr="004536E4" w:rsidRDefault="00DE797C">
      <w:pPr>
        <w:spacing w:line="240" w:lineRule="auto"/>
        <w:jc w:val="both"/>
        <w:rPr>
          <w:rFonts w:ascii="Audi Type" w:eastAsia="华康金刚黑" w:hAnsi="Audi Type" w:cs="Audi Type"/>
          <w:lang w:eastAsia="zh-CN"/>
        </w:rPr>
      </w:pPr>
    </w:p>
    <w:p w14:paraId="2E2840A6" w14:textId="77777777" w:rsidR="00DE797C" w:rsidRPr="004536E4" w:rsidRDefault="00000000">
      <w:pPr>
        <w:spacing w:line="240" w:lineRule="auto"/>
        <w:jc w:val="both"/>
        <w:rPr>
          <w:rStyle w:val="None"/>
          <w:rFonts w:ascii="Audi Type" w:eastAsia="华康金刚黑" w:hAnsi="Audi Type"/>
          <w:b/>
          <w:bCs/>
          <w:lang w:val="zh-TW" w:eastAsia="zh-CN"/>
        </w:rPr>
      </w:pPr>
      <w:r w:rsidRPr="004536E4">
        <w:rPr>
          <w:rStyle w:val="None"/>
          <w:rFonts w:ascii="Audi Type" w:eastAsia="华康金刚黑" w:hAnsi="Audi Type" w:cs="华康黑体W5(P)"/>
          <w:b/>
          <w:bCs/>
          <w:sz w:val="18"/>
          <w:szCs w:val="18"/>
          <w:lang w:val="zh-TW" w:eastAsia="zh-CN"/>
        </w:rPr>
        <w:t>关于奥迪</w:t>
      </w:r>
    </w:p>
    <w:p w14:paraId="5944EC22" w14:textId="77777777" w:rsidR="00DE797C" w:rsidRPr="004536E4" w:rsidRDefault="00DE797C">
      <w:pPr>
        <w:spacing w:line="240" w:lineRule="auto"/>
        <w:jc w:val="both"/>
        <w:rPr>
          <w:rFonts w:ascii="Audi Type" w:eastAsia="华康金刚黑" w:hAnsi="Audi Type" w:cs="Audi Type"/>
          <w:lang w:val="en-US" w:eastAsia="zh-CN"/>
        </w:rPr>
      </w:pPr>
    </w:p>
    <w:p w14:paraId="235957B2" w14:textId="77777777" w:rsidR="00774625" w:rsidRPr="004536E4" w:rsidRDefault="00774625" w:rsidP="00774625">
      <w:pPr>
        <w:spacing w:line="240" w:lineRule="auto"/>
        <w:jc w:val="both"/>
        <w:rPr>
          <w:rStyle w:val="None"/>
          <w:rFonts w:ascii="Audi Type" w:eastAsia="华康金刚黑" w:hAnsi="Audi Type" w:cs="华康黑体W5(P)"/>
          <w:sz w:val="18"/>
          <w:szCs w:val="18"/>
          <w:lang w:val="zh-TW" w:eastAsia="zh-CN"/>
        </w:rPr>
      </w:pPr>
      <w:r w:rsidRPr="004536E4"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奥迪集团凭借奥迪、宾利、兰博基尼、杜卡迪品牌，成为最成功的高端及超豪华汽车和摩托车制造商之一。奥迪集团的分支机构遍布全球</w:t>
      </w:r>
      <w:r w:rsidRPr="004536E4"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100</w:t>
      </w:r>
      <w:r w:rsidRPr="004536E4"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多个市场，并在全球</w:t>
      </w:r>
      <w:r w:rsidRPr="004536E4"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1</w:t>
      </w:r>
      <w:r w:rsidRPr="004536E4">
        <w:rPr>
          <w:rStyle w:val="None"/>
          <w:rFonts w:ascii="Audi Type" w:eastAsia="华康金刚黑" w:hAnsi="Audi Type" w:cs="华康黑体W5(P)"/>
          <w:sz w:val="18"/>
          <w:szCs w:val="18"/>
          <w:lang w:val="zh-TW" w:eastAsia="zh-TW"/>
        </w:rPr>
        <w:t>2</w:t>
      </w:r>
      <w:r w:rsidRPr="004536E4"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个国家设有</w:t>
      </w:r>
      <w:r w:rsidRPr="004536E4"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2</w:t>
      </w:r>
      <w:r w:rsidRPr="004536E4">
        <w:rPr>
          <w:rStyle w:val="None"/>
          <w:rFonts w:ascii="Audi Type" w:eastAsia="华康金刚黑" w:hAnsi="Audi Type" w:cs="华康黑体W5(P)"/>
          <w:sz w:val="18"/>
          <w:szCs w:val="18"/>
          <w:lang w:val="zh-TW" w:eastAsia="zh-TW"/>
        </w:rPr>
        <w:t>1</w:t>
      </w:r>
      <w:r w:rsidRPr="004536E4"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个生产基地。</w:t>
      </w:r>
    </w:p>
    <w:p w14:paraId="35861D88" w14:textId="77777777" w:rsidR="00774625" w:rsidRPr="004536E4" w:rsidRDefault="00774625" w:rsidP="00774625">
      <w:pPr>
        <w:spacing w:line="240" w:lineRule="auto"/>
        <w:jc w:val="both"/>
        <w:rPr>
          <w:rStyle w:val="None"/>
          <w:rFonts w:ascii="Audi Type" w:eastAsia="华康金刚黑" w:hAnsi="Audi Type" w:cs="华康黑体W5(P)"/>
          <w:sz w:val="18"/>
          <w:szCs w:val="18"/>
          <w:lang w:val="zh-TW" w:eastAsia="zh-CN"/>
        </w:rPr>
      </w:pPr>
    </w:p>
    <w:p w14:paraId="39EC17E7" w14:textId="6FBA79F2" w:rsidR="00DE797C" w:rsidRDefault="00774625">
      <w:pPr>
        <w:spacing w:line="240" w:lineRule="auto"/>
        <w:rPr>
          <w:rFonts w:ascii="Audi Type" w:eastAsia="华康金刚黑" w:hAnsi="Audi Type"/>
          <w:sz w:val="20"/>
          <w:szCs w:val="20"/>
          <w:lang w:eastAsia="zh-CN"/>
        </w:rPr>
      </w:pPr>
      <w:r w:rsidRPr="004536E4"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奥迪品牌</w:t>
      </w:r>
      <w:r w:rsidRPr="004536E4"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2022</w:t>
      </w:r>
      <w:r w:rsidRPr="004536E4"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年的客户交付量达</w:t>
      </w:r>
      <w:r w:rsidRPr="004536E4"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161</w:t>
      </w:r>
      <w:r w:rsidRPr="004536E4"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万辆，宾利品牌的客户交付量达</w:t>
      </w:r>
      <w:r w:rsidRPr="004536E4"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15,174</w:t>
      </w:r>
      <w:r w:rsidRPr="004536E4"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辆，兰博基尼品牌的客户交付量达</w:t>
      </w:r>
      <w:r w:rsidRPr="004536E4"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9,233</w:t>
      </w:r>
      <w:r w:rsidRPr="004536E4"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辆，杜卡迪品牌摩托车的客户交付量达</w:t>
      </w:r>
      <w:r w:rsidRPr="004536E4"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61,562</w:t>
      </w:r>
      <w:r w:rsidRPr="004536E4"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辆。在</w:t>
      </w:r>
      <w:r w:rsidRPr="004536E4"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2022</w:t>
      </w:r>
      <w:r w:rsidRPr="004536E4"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财年，奥迪集团总销售收入达</w:t>
      </w:r>
      <w:r w:rsidRPr="004536E4"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618</w:t>
      </w:r>
      <w:r w:rsidRPr="004536E4"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亿欧元，营业利润达</w:t>
      </w:r>
      <w:r w:rsidRPr="004536E4"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76</w:t>
      </w:r>
      <w:r w:rsidRPr="004536E4"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亿欧元。目前，奥迪在全球拥有超过</w:t>
      </w:r>
      <w:r w:rsidRPr="004536E4"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87,000</w:t>
      </w:r>
      <w:r w:rsidRPr="004536E4"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名员工，其中超过</w:t>
      </w:r>
      <w:r w:rsidRPr="004536E4"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54,000</w:t>
      </w:r>
      <w:r w:rsidRPr="004536E4"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人在德国总部。凭借品牌吸引力、新产品、创新出行理念以及其他优质服务，奥迪集团正在系统性地向可持续个人高端出行提供者转型。</w:t>
      </w:r>
    </w:p>
    <w:sectPr w:rsidR="00DE797C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/>
      <w:pgMar w:top="2274" w:right="1412" w:bottom="1412" w:left="1412" w:header="590" w:footer="2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D8D9C9" w14:textId="77777777" w:rsidR="00C96BB6" w:rsidRDefault="00C96BB6">
      <w:pPr>
        <w:spacing w:line="240" w:lineRule="auto"/>
      </w:pPr>
      <w:r>
        <w:separator/>
      </w:r>
    </w:p>
  </w:endnote>
  <w:endnote w:type="continuationSeparator" w:id="0">
    <w:p w14:paraId="4342D9F0" w14:textId="77777777" w:rsidR="00C96BB6" w:rsidRDefault="00C96B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udi Type">
    <w:altName w:val="Calibri"/>
    <w:panose1 w:val="020B0503040202060203"/>
    <w:charset w:val="00"/>
    <w:family w:val="swiss"/>
    <w:pitch w:val="variable"/>
    <w:sig w:usb0="A10002EF" w:usb1="500020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udi Type Extended">
    <w:altName w:val="Calibri"/>
    <w:panose1 w:val="020B0507040202060203"/>
    <w:charset w:val="00"/>
    <w:family w:val="swiss"/>
    <w:pitch w:val="variable"/>
    <w:sig w:usb0="A10002EF" w:usb1="500020FB" w:usb2="00000000" w:usb3="00000000" w:csb0="0000009F" w:csb1="00000000"/>
  </w:font>
  <w:font w:name="华康金刚黑">
    <w:altName w:val="Microsoft YaHei"/>
    <w:panose1 w:val="020B0400000000000000"/>
    <w:charset w:val="86"/>
    <w:family w:val="swiss"/>
    <w:pitch w:val="variable"/>
    <w:sig w:usb0="800002BF" w:usb1="184F6CFA" w:usb2="00000012" w:usb3="00000000" w:csb0="00040001" w:csb1="00000000"/>
  </w:font>
  <w:font w:name="华康黑体W5(P)">
    <w:panose1 w:val="020B0500000000000000"/>
    <w:charset w:val="86"/>
    <w:family w:val="swiss"/>
    <w:pitch w:val="variable"/>
    <w:sig w:usb0="00000001" w:usb1="080F0000" w:usb2="00000012" w:usb3="00000000" w:csb0="00040000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AB7F06" w14:textId="4936F61F" w:rsidR="00DE797C" w:rsidRDefault="008C3F95">
    <w:pPr>
      <w:pStyle w:val="af"/>
      <w:framePr w:wrap="around" w:vAnchor="text" w:hAnchor="margin" w:xAlign="right" w:y="1"/>
      <w:rPr>
        <w:rStyle w:val="afc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5C8CF261" wp14:editId="62B0663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5" name="Text Box 5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C0D6B1" w14:textId="56F933B8" w:rsidR="008C3F95" w:rsidRPr="008C3F95" w:rsidRDefault="008C3F95" w:rsidP="008C3F95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C3F9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8CF26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alt="INTERNAL" style="position:absolute;margin-left:0;margin-top:0;width:34.95pt;height:34.95pt;z-index:25166233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4EC0D6B1" w14:textId="56F933B8" w:rsidR="008C3F95" w:rsidRPr="008C3F95" w:rsidRDefault="008C3F95" w:rsidP="008C3F95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C3F9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separate"/>
    </w:r>
    <w:r>
      <w:rPr>
        <w:rStyle w:val="afc"/>
      </w:rPr>
      <w:t>2</w:t>
    </w:r>
    <w:r>
      <w:rPr>
        <w:rStyle w:val="afc"/>
      </w:rPr>
      <w:fldChar w:fldCharType="end"/>
    </w:r>
  </w:p>
  <w:p w14:paraId="3B34FD52" w14:textId="77777777" w:rsidR="00DE797C" w:rsidRDefault="00DE797C">
    <w:pPr>
      <w:pStyle w:val="af"/>
      <w:ind w:right="360"/>
    </w:pPr>
  </w:p>
  <w:p w14:paraId="7AE6FB17" w14:textId="77777777" w:rsidR="00DE797C" w:rsidRDefault="00DE797C"/>
  <w:p w14:paraId="0A3BAC6D" w14:textId="77777777" w:rsidR="00DE797C" w:rsidRDefault="00DE797C"/>
  <w:p w14:paraId="2E5289DF" w14:textId="77777777" w:rsidR="00DE797C" w:rsidRDefault="00DE797C"/>
  <w:p w14:paraId="2F7FF34C" w14:textId="77777777" w:rsidR="00DE797C" w:rsidRDefault="00DE797C"/>
  <w:p w14:paraId="5AA588CB" w14:textId="77777777" w:rsidR="00DE797C" w:rsidRDefault="00DE797C"/>
  <w:p w14:paraId="1B7DB9F3" w14:textId="77777777" w:rsidR="00DE797C" w:rsidRDefault="00DE797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F5D59C" w14:textId="270F3FB1" w:rsidR="00DE797C" w:rsidRDefault="00DE797C">
    <w:pPr>
      <w:autoSpaceDE w:val="0"/>
      <w:autoSpaceDN w:val="0"/>
      <w:adjustRightInd w:val="0"/>
      <w:spacing w:line="240" w:lineRule="auto"/>
      <w:jc w:val="right"/>
      <w:rPr>
        <w:rStyle w:val="afc"/>
        <w:rFonts w:ascii="Audi Type" w:hAnsi="Audi Type" w:cs="Arial"/>
        <w:sz w:val="18"/>
        <w:szCs w:val="18"/>
      </w:rPr>
    </w:pPr>
  </w:p>
  <w:p w14:paraId="4A1080FC" w14:textId="77777777" w:rsidR="00DE797C" w:rsidRDefault="00DE797C">
    <w:pPr>
      <w:autoSpaceDE w:val="0"/>
      <w:autoSpaceDN w:val="0"/>
      <w:adjustRightInd w:val="0"/>
      <w:spacing w:line="240" w:lineRule="auto"/>
      <w:jc w:val="right"/>
      <w:rPr>
        <w:rStyle w:val="afc"/>
        <w:rFonts w:ascii="Audi Type" w:hAnsi="Audi Type" w:cs="Arial"/>
        <w:sz w:val="18"/>
        <w:szCs w:val="18"/>
      </w:rPr>
    </w:pPr>
  </w:p>
  <w:p w14:paraId="7631300A" w14:textId="77777777" w:rsidR="00DE797C" w:rsidRDefault="00000000">
    <w:pPr>
      <w:tabs>
        <w:tab w:val="left" w:pos="9072"/>
      </w:tabs>
      <w:autoSpaceDE w:val="0"/>
      <w:autoSpaceDN w:val="0"/>
      <w:adjustRightInd w:val="0"/>
      <w:spacing w:line="240" w:lineRule="auto"/>
      <w:ind w:left="8496"/>
      <w:rPr>
        <w:rFonts w:ascii="Audi Type" w:hAnsi="Audi Type" w:cs="Arial"/>
        <w:sz w:val="18"/>
        <w:szCs w:val="18"/>
      </w:rPr>
    </w:pPr>
    <w:r>
      <w:rPr>
        <w:rStyle w:val="afc"/>
        <w:rFonts w:ascii="Audi Type" w:hAnsi="Audi Type" w:cs="Arial"/>
        <w:b/>
        <w:sz w:val="18"/>
        <w:szCs w:val="18"/>
      </w:rPr>
      <w:tab/>
    </w:r>
    <w:r>
      <w:rPr>
        <w:rStyle w:val="afc"/>
        <w:rFonts w:ascii="Audi Type" w:hAnsi="Audi Type" w:cs="Arial"/>
        <w:sz w:val="18"/>
        <w:szCs w:val="18"/>
      </w:rPr>
      <w:fldChar w:fldCharType="begin"/>
    </w:r>
    <w:r>
      <w:rPr>
        <w:rStyle w:val="afc"/>
        <w:rFonts w:ascii="Audi Type" w:hAnsi="Audi Type" w:cs="Arial"/>
        <w:sz w:val="18"/>
        <w:szCs w:val="18"/>
      </w:rPr>
      <w:instrText xml:space="preserve"> PAGE </w:instrText>
    </w:r>
    <w:r>
      <w:rPr>
        <w:rStyle w:val="afc"/>
        <w:rFonts w:ascii="Audi Type" w:hAnsi="Audi Type" w:cs="Arial"/>
        <w:sz w:val="18"/>
        <w:szCs w:val="18"/>
      </w:rPr>
      <w:fldChar w:fldCharType="separate"/>
    </w:r>
    <w:r>
      <w:rPr>
        <w:rStyle w:val="afc"/>
        <w:rFonts w:ascii="Audi Type" w:hAnsi="Audi Type" w:cs="Arial"/>
        <w:sz w:val="18"/>
        <w:szCs w:val="18"/>
      </w:rPr>
      <w:t>4</w:t>
    </w:r>
    <w:r>
      <w:rPr>
        <w:rStyle w:val="afc"/>
        <w:rFonts w:ascii="Audi Type" w:hAnsi="Audi Type" w:cs="Arial"/>
        <w:sz w:val="18"/>
        <w:szCs w:val="18"/>
      </w:rPr>
      <w:fldChar w:fldCharType="end"/>
    </w:r>
    <w:r>
      <w:rPr>
        <w:rStyle w:val="afc"/>
        <w:rFonts w:ascii="Audi Type" w:hAnsi="Audi Type" w:cs="Arial"/>
        <w:sz w:val="18"/>
        <w:szCs w:val="18"/>
      </w:rPr>
      <w:t>/</w:t>
    </w:r>
    <w:r>
      <w:rPr>
        <w:rStyle w:val="afc"/>
        <w:rFonts w:ascii="Audi Type" w:hAnsi="Audi Type" w:cs="Arial"/>
        <w:sz w:val="18"/>
        <w:szCs w:val="18"/>
      </w:rPr>
      <w:fldChar w:fldCharType="begin"/>
    </w:r>
    <w:r>
      <w:rPr>
        <w:rStyle w:val="afc"/>
        <w:rFonts w:ascii="Audi Type" w:hAnsi="Audi Type" w:cs="Arial"/>
        <w:sz w:val="18"/>
        <w:szCs w:val="18"/>
      </w:rPr>
      <w:instrText xml:space="preserve"> NUMPAGES </w:instrText>
    </w:r>
    <w:r>
      <w:rPr>
        <w:rStyle w:val="afc"/>
        <w:rFonts w:ascii="Audi Type" w:hAnsi="Audi Type" w:cs="Arial"/>
        <w:sz w:val="18"/>
        <w:szCs w:val="18"/>
      </w:rPr>
      <w:fldChar w:fldCharType="separate"/>
    </w:r>
    <w:r>
      <w:rPr>
        <w:rStyle w:val="afc"/>
        <w:rFonts w:ascii="Audi Type" w:hAnsi="Audi Type" w:cs="Arial"/>
        <w:sz w:val="18"/>
        <w:szCs w:val="18"/>
      </w:rPr>
      <w:t>4</w:t>
    </w:r>
    <w:r>
      <w:rPr>
        <w:rStyle w:val="afc"/>
        <w:rFonts w:ascii="Audi Type" w:hAnsi="Audi Type" w:cs="Arial"/>
        <w:sz w:val="18"/>
        <w:szCs w:val="18"/>
      </w:rPr>
      <w:fldChar w:fldCharType="end"/>
    </w:r>
  </w:p>
  <w:p w14:paraId="580CF06F" w14:textId="77777777" w:rsidR="00DE797C" w:rsidRDefault="00DE797C"/>
  <w:p w14:paraId="0370B575" w14:textId="77777777" w:rsidR="00DE797C" w:rsidRDefault="00DE797C"/>
  <w:p w14:paraId="15EE08E5" w14:textId="77777777" w:rsidR="00DE797C" w:rsidRDefault="00DE797C"/>
  <w:p w14:paraId="67D8064A" w14:textId="77777777" w:rsidR="00DE797C" w:rsidRDefault="00DE797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CFCEA1" w14:textId="4313D833" w:rsidR="00DE797C" w:rsidRDefault="008C3F95">
    <w:pPr>
      <w:pStyle w:val="af"/>
      <w:tabs>
        <w:tab w:val="clear" w:pos="9072"/>
        <w:tab w:val="left" w:pos="9000"/>
        <w:tab w:val="left" w:pos="9070"/>
      </w:tabs>
      <w:spacing w:line="240" w:lineRule="auto"/>
      <w:rPr>
        <w:rStyle w:val="afc"/>
        <w:rFonts w:ascii="Audi Type" w:hAnsi="Audi Type" w:cs="Arial"/>
        <w:sz w:val="18"/>
        <w:szCs w:val="18"/>
      </w:rPr>
    </w:pPr>
    <w:r>
      <w:rPr>
        <w:rFonts w:ascii="Audi Type" w:hAnsi="Audi Type" w:cs="Audi Type"/>
        <w:noProof/>
        <w:color w:val="000000"/>
        <w:sz w:val="18"/>
        <w:szCs w:val="18"/>
        <w:lang w:val="en-US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6B59FC6F" wp14:editId="0DE04D9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3" name="Text Box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0ABBCE" w14:textId="48D3B217" w:rsidR="008C3F95" w:rsidRPr="008C3F95" w:rsidRDefault="008C3F95" w:rsidP="008C3F95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C3F9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59FC6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TERNAL" style="position:absolute;margin-left:0;margin-top:0;width:34.95pt;height:34.9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3A0ABBCE" w14:textId="48D3B217" w:rsidR="008C3F95" w:rsidRPr="008C3F95" w:rsidRDefault="008C3F95" w:rsidP="008C3F95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C3F9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Audi Type" w:hAnsi="Audi Type" w:cs="Audi Type"/>
        <w:color w:val="000000"/>
        <w:sz w:val="18"/>
        <w:szCs w:val="18"/>
        <w:lang w:val="en-US"/>
      </w:rPr>
      <w:tab/>
    </w:r>
    <w:r>
      <w:rPr>
        <w:rFonts w:ascii="Audi Type" w:hAnsi="Audi Type" w:cs="Audi Type"/>
        <w:color w:val="000000"/>
        <w:sz w:val="18"/>
        <w:szCs w:val="18"/>
        <w:lang w:val="en-US"/>
      </w:rPr>
      <w:tab/>
    </w:r>
    <w:r>
      <w:rPr>
        <w:rFonts w:ascii="Audi Type" w:hAnsi="Audi Type" w:cs="Audi Type"/>
        <w:color w:val="000000"/>
        <w:sz w:val="18"/>
        <w:szCs w:val="18"/>
        <w:lang w:val="en-US"/>
      </w:rPr>
      <w:tab/>
    </w:r>
    <w:r>
      <w:rPr>
        <w:rStyle w:val="afc"/>
        <w:rFonts w:ascii="Audi Type" w:hAnsi="Audi Type" w:cs="Arial"/>
        <w:sz w:val="18"/>
        <w:szCs w:val="18"/>
      </w:rPr>
      <w:fldChar w:fldCharType="begin"/>
    </w:r>
    <w:r>
      <w:rPr>
        <w:rStyle w:val="afc"/>
        <w:rFonts w:ascii="Audi Type" w:hAnsi="Audi Type" w:cs="Arial"/>
        <w:sz w:val="18"/>
        <w:szCs w:val="18"/>
      </w:rPr>
      <w:instrText xml:space="preserve"> PAGE </w:instrText>
    </w:r>
    <w:r>
      <w:rPr>
        <w:rStyle w:val="afc"/>
        <w:rFonts w:ascii="Audi Type" w:hAnsi="Audi Type" w:cs="Arial"/>
        <w:sz w:val="18"/>
        <w:szCs w:val="18"/>
      </w:rPr>
      <w:fldChar w:fldCharType="separate"/>
    </w:r>
    <w:r>
      <w:rPr>
        <w:rStyle w:val="afc"/>
        <w:rFonts w:ascii="Audi Type" w:hAnsi="Audi Type" w:cs="Arial"/>
        <w:sz w:val="18"/>
        <w:szCs w:val="18"/>
      </w:rPr>
      <w:t>1</w:t>
    </w:r>
    <w:r>
      <w:rPr>
        <w:rStyle w:val="afc"/>
        <w:rFonts w:ascii="Audi Type" w:hAnsi="Audi Type" w:cs="Arial"/>
        <w:sz w:val="18"/>
        <w:szCs w:val="18"/>
      </w:rPr>
      <w:fldChar w:fldCharType="end"/>
    </w:r>
    <w:r>
      <w:rPr>
        <w:rStyle w:val="afc"/>
        <w:rFonts w:ascii="Audi Type" w:hAnsi="Audi Type" w:cs="Arial"/>
        <w:sz w:val="18"/>
        <w:szCs w:val="18"/>
      </w:rPr>
      <w:t>/</w:t>
    </w:r>
    <w:r>
      <w:rPr>
        <w:rStyle w:val="afc"/>
        <w:rFonts w:ascii="Audi Type" w:hAnsi="Audi Type" w:cs="Arial"/>
        <w:sz w:val="18"/>
        <w:szCs w:val="18"/>
      </w:rPr>
      <w:fldChar w:fldCharType="begin"/>
    </w:r>
    <w:r>
      <w:rPr>
        <w:rStyle w:val="afc"/>
        <w:rFonts w:ascii="Audi Type" w:hAnsi="Audi Type" w:cs="Arial"/>
        <w:sz w:val="18"/>
        <w:szCs w:val="18"/>
      </w:rPr>
      <w:instrText xml:space="preserve"> NUMPAGES </w:instrText>
    </w:r>
    <w:r>
      <w:rPr>
        <w:rStyle w:val="afc"/>
        <w:rFonts w:ascii="Audi Type" w:hAnsi="Audi Type" w:cs="Arial"/>
        <w:sz w:val="18"/>
        <w:szCs w:val="18"/>
      </w:rPr>
      <w:fldChar w:fldCharType="separate"/>
    </w:r>
    <w:r>
      <w:rPr>
        <w:rStyle w:val="afc"/>
        <w:rFonts w:ascii="Audi Type" w:hAnsi="Audi Type" w:cs="Arial"/>
        <w:sz w:val="18"/>
        <w:szCs w:val="18"/>
      </w:rPr>
      <w:t>4</w:t>
    </w:r>
    <w:r>
      <w:rPr>
        <w:rStyle w:val="afc"/>
        <w:rFonts w:ascii="Audi Type" w:hAnsi="Audi Type" w:cs="Arial"/>
        <w:sz w:val="18"/>
        <w:szCs w:val="18"/>
      </w:rPr>
      <w:fldChar w:fldCharType="end"/>
    </w:r>
  </w:p>
  <w:p w14:paraId="1C36B488" w14:textId="77777777" w:rsidR="00DE797C" w:rsidRDefault="00DE797C">
    <w:pPr>
      <w:pStyle w:val="af"/>
      <w:tabs>
        <w:tab w:val="clear" w:pos="9072"/>
        <w:tab w:val="left" w:pos="9070"/>
      </w:tabs>
      <w:spacing w:line="240" w:lineRule="auto"/>
      <w:rPr>
        <w:rFonts w:ascii="Audi Type" w:hAnsi="Audi Type" w:cs="Arial"/>
        <w:sz w:val="18"/>
        <w:szCs w:val="18"/>
      </w:rPr>
    </w:pPr>
  </w:p>
  <w:p w14:paraId="79B8882B" w14:textId="77777777" w:rsidR="00DE797C" w:rsidRDefault="00DE797C"/>
  <w:p w14:paraId="374CC465" w14:textId="77777777" w:rsidR="00DE797C" w:rsidRDefault="00DE797C"/>
  <w:p w14:paraId="17172A64" w14:textId="77777777" w:rsidR="00DE797C" w:rsidRDefault="00DE797C"/>
  <w:p w14:paraId="6EC1EDAE" w14:textId="77777777" w:rsidR="00DE797C" w:rsidRDefault="00DE797C"/>
  <w:p w14:paraId="20C8249F" w14:textId="77777777" w:rsidR="00DE797C" w:rsidRDefault="00DE797C"/>
  <w:p w14:paraId="3931BDB5" w14:textId="77777777" w:rsidR="00DE797C" w:rsidRDefault="00DE79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2AA4DA" w14:textId="77777777" w:rsidR="00C96BB6" w:rsidRDefault="00C96BB6">
      <w:pPr>
        <w:spacing w:line="240" w:lineRule="auto"/>
      </w:pPr>
      <w:r>
        <w:separator/>
      </w:r>
    </w:p>
  </w:footnote>
  <w:footnote w:type="continuationSeparator" w:id="0">
    <w:p w14:paraId="060B7926" w14:textId="77777777" w:rsidR="00C96BB6" w:rsidRDefault="00C96B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09444A" w14:textId="77777777" w:rsidR="00DE797C" w:rsidRDefault="00000000">
    <w:pPr>
      <w:spacing w:line="300" w:lineRule="exact"/>
      <w:rPr>
        <w:rFonts w:ascii="Audi Type Extended" w:hAnsi="Audi Type Extended"/>
        <w:sz w:val="26"/>
        <w:szCs w:val="26"/>
        <w:lang w:val="en-US" w:eastAsia="zh-CN"/>
      </w:rPr>
    </w:pPr>
    <w:r>
      <w:rPr>
        <w:rFonts w:ascii="Audi Type Extended" w:hAnsi="Audi Type Extended"/>
        <w:noProof/>
        <w:sz w:val="26"/>
        <w:szCs w:val="26"/>
        <w:lang w:val="en-US" w:eastAsia="zh-CN"/>
      </w:rPr>
      <w:drawing>
        <wp:anchor distT="0" distB="0" distL="114300" distR="114300" simplePos="0" relativeHeight="251660288" behindDoc="0" locked="0" layoutInCell="1" allowOverlap="1" wp14:anchorId="71D40910" wp14:editId="6E6C943C">
          <wp:simplePos x="0" y="0"/>
          <wp:positionH relativeFrom="column">
            <wp:posOffset>4671695</wp:posOffset>
          </wp:positionH>
          <wp:positionV relativeFrom="paragraph">
            <wp:posOffset>-50800</wp:posOffset>
          </wp:positionV>
          <wp:extent cx="1097280" cy="377825"/>
          <wp:effectExtent l="0" t="0" r="7620" b="3175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7280" cy="37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udi Type Extended" w:hAnsi="Audi Type Extended"/>
        <w:b/>
        <w:color w:val="CC0033"/>
        <w:sz w:val="26"/>
        <w:szCs w:val="26"/>
      </w:rPr>
      <w:t>Audi</w:t>
    </w:r>
    <w:r>
      <w:rPr>
        <w:rFonts w:ascii="Audi Type Extended" w:hAnsi="Audi Type Extended" w:hint="eastAsia"/>
        <w:b/>
        <w:color w:val="CC0033"/>
        <w:sz w:val="26"/>
        <w:szCs w:val="26"/>
        <w:lang w:eastAsia="zh-CN"/>
      </w:rPr>
      <w:t xml:space="preserve"> </w:t>
    </w:r>
    <w:r>
      <w:rPr>
        <w:rFonts w:ascii="Audi Type Extended" w:hAnsi="Audi Type Extended"/>
        <w:sz w:val="26"/>
        <w:szCs w:val="26"/>
      </w:rPr>
      <w:t>China</w:t>
    </w:r>
  </w:p>
  <w:p w14:paraId="428D9882" w14:textId="77777777" w:rsidR="00DE797C" w:rsidRDefault="00000000">
    <w:pPr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sz w:val="26"/>
        <w:szCs w:val="26"/>
      </w:rPr>
      <w:t>MediaInfo</w:t>
    </w:r>
  </w:p>
  <w:p w14:paraId="4D2093F5" w14:textId="77777777" w:rsidR="00DE797C" w:rsidRDefault="00DE797C"/>
  <w:p w14:paraId="75D90AF2" w14:textId="77777777" w:rsidR="00DE797C" w:rsidRDefault="00DE797C"/>
  <w:p w14:paraId="2285EA2A" w14:textId="77777777" w:rsidR="00DE797C" w:rsidRDefault="00DE797C"/>
  <w:p w14:paraId="067517AA" w14:textId="77777777" w:rsidR="00DE797C" w:rsidRDefault="00DE797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BE14BF" w14:textId="77777777" w:rsidR="00DE797C" w:rsidRDefault="00000000">
    <w:pPr>
      <w:pStyle w:val="af1"/>
      <w:tabs>
        <w:tab w:val="clear" w:pos="4536"/>
        <w:tab w:val="clear" w:pos="9072"/>
        <w:tab w:val="left" w:pos="2250"/>
      </w:tabs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noProof/>
        <w:sz w:val="26"/>
        <w:szCs w:val="26"/>
        <w:lang w:val="en-US" w:eastAsia="zh-CN"/>
      </w:rPr>
      <w:drawing>
        <wp:anchor distT="0" distB="0" distL="114300" distR="114300" simplePos="0" relativeHeight="251659264" behindDoc="0" locked="0" layoutInCell="1" allowOverlap="1" wp14:anchorId="567FB184" wp14:editId="7BC9E832">
          <wp:simplePos x="0" y="0"/>
          <wp:positionH relativeFrom="column">
            <wp:posOffset>4719320</wp:posOffset>
          </wp:positionH>
          <wp:positionV relativeFrom="paragraph">
            <wp:posOffset>-53975</wp:posOffset>
          </wp:positionV>
          <wp:extent cx="1097915" cy="377825"/>
          <wp:effectExtent l="0" t="0" r="6985" b="3175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8000" cy="37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udi Type Extended" w:hAnsi="Audi Type Extended"/>
        <w:b/>
        <w:color w:val="CC0033"/>
        <w:sz w:val="26"/>
        <w:szCs w:val="26"/>
      </w:rPr>
      <w:t>Audi</w:t>
    </w:r>
    <w:r>
      <w:rPr>
        <w:rFonts w:ascii="Audi Type Extended" w:hAnsi="Audi Type Extended"/>
        <w:sz w:val="26"/>
        <w:szCs w:val="26"/>
      </w:rPr>
      <w:tab/>
    </w:r>
  </w:p>
  <w:p w14:paraId="0B2E984A" w14:textId="77777777" w:rsidR="00DE797C" w:rsidRDefault="00000000">
    <w:pPr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sz w:val="26"/>
        <w:szCs w:val="26"/>
      </w:rPr>
      <w:t>MediaInfo</w:t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</w:p>
  <w:p w14:paraId="15950B81" w14:textId="77777777" w:rsidR="00DE797C" w:rsidRDefault="00000000">
    <w:pPr>
      <w:pStyle w:val="af1"/>
      <w:tabs>
        <w:tab w:val="clear" w:pos="4536"/>
        <w:tab w:val="clear" w:pos="9072"/>
        <w:tab w:val="left" w:pos="1455"/>
      </w:tabs>
    </w:pPr>
    <w:r>
      <w:tab/>
    </w:r>
  </w:p>
  <w:p w14:paraId="11E70552" w14:textId="77777777" w:rsidR="00DE797C" w:rsidRDefault="00DE797C"/>
  <w:p w14:paraId="66C3C9C4" w14:textId="77777777" w:rsidR="00DE797C" w:rsidRDefault="00DE797C"/>
  <w:p w14:paraId="00206024" w14:textId="77777777" w:rsidR="00DE797C" w:rsidRDefault="00DE797C"/>
  <w:p w14:paraId="7514E2D2" w14:textId="77777777" w:rsidR="00DE797C" w:rsidRDefault="00DE797C"/>
  <w:p w14:paraId="3D4E96C4" w14:textId="77777777" w:rsidR="00DE797C" w:rsidRDefault="00DE797C"/>
  <w:p w14:paraId="0AFAA477" w14:textId="77777777" w:rsidR="00DE797C" w:rsidRDefault="00DE797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2E456C"/>
    <w:multiLevelType w:val="multilevel"/>
    <w:tmpl w:val="152E456C"/>
    <w:lvl w:ilvl="0">
      <w:start w:val="1"/>
      <w:numFmt w:val="bullet"/>
      <w:pStyle w:val="Bullet"/>
      <w:lvlText w:val="►"/>
      <w:lvlJc w:val="left"/>
      <w:pPr>
        <w:tabs>
          <w:tab w:val="left" w:pos="284"/>
        </w:tabs>
        <w:ind w:left="284" w:hanging="284"/>
      </w:pPr>
      <w:rPr>
        <w:rFonts w:ascii="Audi Type" w:hAnsi="Audi Type" w:hint="default"/>
        <w:color w:val="CC0033"/>
        <w:sz w:val="18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9E7662"/>
    <w:multiLevelType w:val="multilevel"/>
    <w:tmpl w:val="5F9E7662"/>
    <w:lvl w:ilvl="0">
      <w:start w:val="1"/>
      <w:numFmt w:val="bullet"/>
      <w:pStyle w:val="VorspannmitBulletpoints"/>
      <w:lvlText w:val="•"/>
      <w:lvlJc w:val="left"/>
      <w:pPr>
        <w:tabs>
          <w:tab w:val="left" w:pos="360"/>
        </w:tabs>
        <w:ind w:left="198" w:hanging="198"/>
      </w:pPr>
      <w:rPr>
        <w:rFonts w:hAnsi="Aria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9E6379"/>
    <w:multiLevelType w:val="multilevel"/>
    <w:tmpl w:val="609E6379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1158447">
    <w:abstractNumId w:val="1"/>
  </w:num>
  <w:num w:numId="2" w16cid:durableId="1396777903">
    <w:abstractNumId w:val="0"/>
  </w:num>
  <w:num w:numId="3" w16cid:durableId="17959794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61A"/>
    <w:rsid w:val="00015890"/>
    <w:rsid w:val="000A31DC"/>
    <w:rsid w:val="00150E39"/>
    <w:rsid w:val="001627E0"/>
    <w:rsid w:val="001D252A"/>
    <w:rsid w:val="001E623B"/>
    <w:rsid w:val="002102AB"/>
    <w:rsid w:val="0023090B"/>
    <w:rsid w:val="002336CE"/>
    <w:rsid w:val="00265CC3"/>
    <w:rsid w:val="00274335"/>
    <w:rsid w:val="00322CAA"/>
    <w:rsid w:val="003753F3"/>
    <w:rsid w:val="00396282"/>
    <w:rsid w:val="003D2778"/>
    <w:rsid w:val="004015B7"/>
    <w:rsid w:val="00420C43"/>
    <w:rsid w:val="004345A5"/>
    <w:rsid w:val="004536E4"/>
    <w:rsid w:val="004678F8"/>
    <w:rsid w:val="00497E62"/>
    <w:rsid w:val="004F6A7A"/>
    <w:rsid w:val="00585E48"/>
    <w:rsid w:val="005F52F4"/>
    <w:rsid w:val="005F5318"/>
    <w:rsid w:val="00674B13"/>
    <w:rsid w:val="00686DB9"/>
    <w:rsid w:val="00687F52"/>
    <w:rsid w:val="006A7195"/>
    <w:rsid w:val="006F0AA0"/>
    <w:rsid w:val="006F190F"/>
    <w:rsid w:val="007340B0"/>
    <w:rsid w:val="00757846"/>
    <w:rsid w:val="00774625"/>
    <w:rsid w:val="007A6E5A"/>
    <w:rsid w:val="00857DA0"/>
    <w:rsid w:val="0087072A"/>
    <w:rsid w:val="00882ECB"/>
    <w:rsid w:val="008C3F95"/>
    <w:rsid w:val="00902E58"/>
    <w:rsid w:val="00954703"/>
    <w:rsid w:val="0097495A"/>
    <w:rsid w:val="009924C5"/>
    <w:rsid w:val="009F1946"/>
    <w:rsid w:val="00A040B6"/>
    <w:rsid w:val="00A04628"/>
    <w:rsid w:val="00A07AEF"/>
    <w:rsid w:val="00A11691"/>
    <w:rsid w:val="00A1768D"/>
    <w:rsid w:val="00A234C4"/>
    <w:rsid w:val="00A24575"/>
    <w:rsid w:val="00A34051"/>
    <w:rsid w:val="00A42249"/>
    <w:rsid w:val="00A80149"/>
    <w:rsid w:val="00AA4AA5"/>
    <w:rsid w:val="00AC11BF"/>
    <w:rsid w:val="00AD33D0"/>
    <w:rsid w:val="00AF2B0E"/>
    <w:rsid w:val="00B86DC5"/>
    <w:rsid w:val="00BC20FB"/>
    <w:rsid w:val="00BF79FF"/>
    <w:rsid w:val="00C0024E"/>
    <w:rsid w:val="00C11E0A"/>
    <w:rsid w:val="00C12914"/>
    <w:rsid w:val="00C20011"/>
    <w:rsid w:val="00C476E7"/>
    <w:rsid w:val="00C71065"/>
    <w:rsid w:val="00C96BB6"/>
    <w:rsid w:val="00CB27AB"/>
    <w:rsid w:val="00CB3171"/>
    <w:rsid w:val="00CC5B66"/>
    <w:rsid w:val="00CD33E1"/>
    <w:rsid w:val="00D26237"/>
    <w:rsid w:val="00D7704C"/>
    <w:rsid w:val="00D812AD"/>
    <w:rsid w:val="00DC66AF"/>
    <w:rsid w:val="00DD261A"/>
    <w:rsid w:val="00DE797C"/>
    <w:rsid w:val="00E01E6A"/>
    <w:rsid w:val="00E01F41"/>
    <w:rsid w:val="00E4572A"/>
    <w:rsid w:val="00E5369D"/>
    <w:rsid w:val="00E644E6"/>
    <w:rsid w:val="00E8273E"/>
    <w:rsid w:val="00EA11B1"/>
    <w:rsid w:val="00EC50DD"/>
    <w:rsid w:val="00EE1EB0"/>
    <w:rsid w:val="00EF64C2"/>
    <w:rsid w:val="00F94D66"/>
    <w:rsid w:val="00FE753D"/>
    <w:rsid w:val="5B5D47C7"/>
    <w:rsid w:val="7B9FE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ED8308"/>
  <w15:docId w15:val="{FF5A907B-5CA7-4653-AD1E-D43AA297D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等线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 w:qFormat="1"/>
    <w:lsdException w:name="annotation text" w:semiHidden="1" w:qFormat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 w:qFormat="1"/>
    <w:lsdException w:name="annotation reference" w:semiHidden="1" w:qFormat="1"/>
    <w:lsdException w:name="line number" w:semiHidden="1" w:unhideWhenUsed="1"/>
    <w:lsdException w:name="page number" w:uiPriority="0" w:qFormat="1"/>
    <w:lsdException w:name="endnote reference" w:unhideWhenUsed="1" w:qFormat="1"/>
    <w:lsdException w:name="endnote text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nhideWhenUsed="1" w:qFormat="1"/>
    <w:lsdException w:name="Plain Text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360" w:lineRule="exact"/>
    </w:pPr>
    <w:rPr>
      <w:sz w:val="24"/>
      <w:szCs w:val="24"/>
      <w:lang w:val="de-DE" w:eastAsia="de-DE"/>
    </w:rPr>
  </w:style>
  <w:style w:type="paragraph" w:styleId="1">
    <w:name w:val="heading 1"/>
    <w:basedOn w:val="a"/>
    <w:next w:val="a"/>
    <w:link w:val="10"/>
    <w:uiPriority w:val="9"/>
    <w:qFormat/>
    <w:pPr>
      <w:widowControl w:val="0"/>
      <w:autoSpaceDE w:val="0"/>
      <w:autoSpaceDN w:val="0"/>
      <w:spacing w:line="240" w:lineRule="auto"/>
      <w:ind w:left="579" w:hanging="284"/>
      <w:outlineLvl w:val="0"/>
    </w:pPr>
    <w:rPr>
      <w:rFonts w:ascii="Tahoma" w:eastAsia="Tahoma" w:hAnsi="Tahoma" w:cs="Tahoma"/>
      <w:b/>
      <w:bCs/>
      <w:lang w:val="en-US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widowControl w:val="0"/>
      <w:autoSpaceDE w:val="0"/>
      <w:autoSpaceDN w:val="0"/>
      <w:spacing w:before="1" w:line="240" w:lineRule="auto"/>
      <w:ind w:left="296" w:right="195"/>
      <w:outlineLvl w:val="1"/>
    </w:pPr>
    <w:rPr>
      <w:rFonts w:ascii="Tahoma" w:eastAsia="Tahoma" w:hAnsi="Tahoma" w:cs="Tahoma"/>
      <w:b/>
      <w:bCs/>
      <w:sz w:val="20"/>
      <w:szCs w:val="2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unhideWhenUsed/>
    <w:qFormat/>
    <w:rPr>
      <w:rFonts w:ascii="Tahoma" w:hAnsi="Tahoma"/>
      <w:sz w:val="16"/>
      <w:szCs w:val="16"/>
    </w:rPr>
  </w:style>
  <w:style w:type="paragraph" w:styleId="a5">
    <w:name w:val="annotation text"/>
    <w:basedOn w:val="a"/>
    <w:link w:val="a6"/>
    <w:uiPriority w:val="99"/>
    <w:semiHidden/>
    <w:qFormat/>
    <w:rPr>
      <w:sz w:val="20"/>
      <w:szCs w:val="20"/>
    </w:rPr>
  </w:style>
  <w:style w:type="paragraph" w:styleId="a7">
    <w:name w:val="Body Text"/>
    <w:basedOn w:val="a"/>
    <w:link w:val="a8"/>
    <w:uiPriority w:val="1"/>
    <w:qFormat/>
    <w:pPr>
      <w:widowControl w:val="0"/>
      <w:autoSpaceDE w:val="0"/>
      <w:autoSpaceDN w:val="0"/>
      <w:spacing w:line="240" w:lineRule="auto"/>
    </w:pPr>
    <w:rPr>
      <w:rFonts w:ascii="Verdana" w:eastAsia="Verdana" w:hAnsi="Verdana" w:cs="Verdana"/>
      <w:sz w:val="20"/>
      <w:szCs w:val="20"/>
      <w:lang w:val="en-US" w:eastAsia="en-US"/>
    </w:rPr>
  </w:style>
  <w:style w:type="paragraph" w:styleId="a9">
    <w:name w:val="Plain Text"/>
    <w:basedOn w:val="a"/>
    <w:link w:val="aa"/>
    <w:uiPriority w:val="99"/>
    <w:unhideWhenUsed/>
    <w:qFormat/>
    <w:pPr>
      <w:spacing w:line="240" w:lineRule="auto"/>
    </w:pPr>
    <w:rPr>
      <w:rFonts w:ascii="Calibri" w:eastAsiaTheme="minorEastAsia" w:hAnsi="Calibri" w:cs="Consolas"/>
      <w:sz w:val="22"/>
      <w:szCs w:val="21"/>
      <w:lang w:val="en-US" w:eastAsia="zh-CN"/>
    </w:rPr>
  </w:style>
  <w:style w:type="paragraph" w:styleId="ab">
    <w:name w:val="endnote text"/>
    <w:basedOn w:val="a"/>
    <w:link w:val="ac"/>
    <w:uiPriority w:val="99"/>
    <w:unhideWhenUsed/>
    <w:qFormat/>
    <w:rPr>
      <w:sz w:val="20"/>
      <w:szCs w:val="20"/>
    </w:rPr>
  </w:style>
  <w:style w:type="paragraph" w:styleId="ad">
    <w:name w:val="Balloon Text"/>
    <w:basedOn w:val="a"/>
    <w:link w:val="ae"/>
    <w:uiPriority w:val="99"/>
    <w:semiHidden/>
    <w:qFormat/>
    <w:rPr>
      <w:rFonts w:ascii="Tahoma" w:hAnsi="Tahoma" w:cs="Tahoma"/>
      <w:sz w:val="16"/>
      <w:szCs w:val="16"/>
    </w:rPr>
  </w:style>
  <w:style w:type="paragraph" w:styleId="af">
    <w:name w:val="footer"/>
    <w:basedOn w:val="a"/>
    <w:link w:val="af0"/>
    <w:uiPriority w:val="99"/>
    <w:qFormat/>
    <w:pPr>
      <w:tabs>
        <w:tab w:val="center" w:pos="4536"/>
        <w:tab w:val="right" w:pos="9072"/>
      </w:tabs>
    </w:pPr>
  </w:style>
  <w:style w:type="paragraph" w:styleId="af1">
    <w:name w:val="header"/>
    <w:basedOn w:val="a"/>
    <w:link w:val="af2"/>
    <w:uiPriority w:val="99"/>
    <w:qFormat/>
    <w:pPr>
      <w:tabs>
        <w:tab w:val="center" w:pos="4536"/>
        <w:tab w:val="right" w:pos="9072"/>
      </w:tabs>
    </w:pPr>
  </w:style>
  <w:style w:type="paragraph" w:styleId="af3">
    <w:name w:val="footnote text"/>
    <w:basedOn w:val="a"/>
    <w:link w:val="af4"/>
    <w:uiPriority w:val="99"/>
    <w:unhideWhenUsed/>
    <w:qFormat/>
    <w:rPr>
      <w:sz w:val="20"/>
      <w:szCs w:val="20"/>
    </w:rPr>
  </w:style>
  <w:style w:type="paragraph" w:styleId="af5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eastAsia="Times New Roman"/>
      <w:lang w:val="en-US" w:eastAsia="zh-CN"/>
    </w:rPr>
  </w:style>
  <w:style w:type="paragraph" w:styleId="af6">
    <w:name w:val="Title"/>
    <w:basedOn w:val="a"/>
    <w:link w:val="af7"/>
    <w:uiPriority w:val="10"/>
    <w:qFormat/>
    <w:pPr>
      <w:widowControl w:val="0"/>
      <w:autoSpaceDE w:val="0"/>
      <w:autoSpaceDN w:val="0"/>
      <w:spacing w:before="94" w:line="240" w:lineRule="auto"/>
      <w:ind w:left="296" w:right="195"/>
    </w:pPr>
    <w:rPr>
      <w:rFonts w:ascii="Verdana" w:eastAsia="Verdana" w:hAnsi="Verdana" w:cs="Verdana"/>
      <w:b/>
      <w:bCs/>
      <w:sz w:val="28"/>
      <w:szCs w:val="28"/>
      <w:lang w:val="en-US" w:eastAsia="en-US"/>
    </w:rPr>
  </w:style>
  <w:style w:type="paragraph" w:styleId="af8">
    <w:name w:val="annotation subject"/>
    <w:basedOn w:val="a5"/>
    <w:next w:val="a5"/>
    <w:semiHidden/>
    <w:qFormat/>
    <w:rPr>
      <w:b/>
      <w:bCs/>
    </w:rPr>
  </w:style>
  <w:style w:type="table" w:styleId="af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uiPriority w:val="22"/>
    <w:qFormat/>
    <w:rPr>
      <w:b/>
      <w:bCs/>
    </w:rPr>
  </w:style>
  <w:style w:type="character" w:styleId="afb">
    <w:name w:val="endnote reference"/>
    <w:uiPriority w:val="99"/>
    <w:unhideWhenUsed/>
    <w:qFormat/>
    <w:rPr>
      <w:vertAlign w:val="superscript"/>
    </w:rPr>
  </w:style>
  <w:style w:type="character" w:styleId="afc">
    <w:name w:val="page number"/>
    <w:basedOn w:val="a0"/>
    <w:qFormat/>
  </w:style>
  <w:style w:type="character" w:styleId="afd">
    <w:name w:val="FollowedHyperlink"/>
    <w:uiPriority w:val="99"/>
    <w:unhideWhenUsed/>
    <w:qFormat/>
    <w:rPr>
      <w:color w:val="800080"/>
      <w:u w:val="single"/>
    </w:rPr>
  </w:style>
  <w:style w:type="character" w:styleId="afe">
    <w:name w:val="Hyperlink"/>
    <w:qFormat/>
    <w:rPr>
      <w:color w:val="0000FF"/>
      <w:u w:val="single"/>
    </w:rPr>
  </w:style>
  <w:style w:type="character" w:styleId="aff">
    <w:name w:val="annotation reference"/>
    <w:uiPriority w:val="99"/>
    <w:semiHidden/>
    <w:qFormat/>
    <w:rPr>
      <w:sz w:val="16"/>
      <w:szCs w:val="16"/>
    </w:rPr>
  </w:style>
  <w:style w:type="character" w:styleId="aff0">
    <w:name w:val="footnote reference"/>
    <w:uiPriority w:val="99"/>
    <w:unhideWhenUsed/>
    <w:qFormat/>
    <w:rPr>
      <w:vertAlign w:val="superscript"/>
    </w:rPr>
  </w:style>
  <w:style w:type="paragraph" w:customStyle="1" w:styleId="berschrft">
    <w:name w:val="Überschrft"/>
    <w:basedOn w:val="a"/>
    <w:qFormat/>
    <w:pPr>
      <w:framePr w:w="7768" w:h="397" w:hRule="exact" w:hSpace="142" w:vSpace="57" w:wrap="notBeside" w:vAnchor="page" w:hAnchor="page" w:x="1589" w:y="3913" w:anchorLock="1"/>
      <w:widowControl w:val="0"/>
    </w:pPr>
    <w:rPr>
      <w:rFonts w:ascii="Arial" w:hAnsi="Arial" w:cs="Arial"/>
      <w:b/>
      <w:bCs/>
      <w:sz w:val="32"/>
    </w:rPr>
  </w:style>
  <w:style w:type="paragraph" w:customStyle="1" w:styleId="VorspannmitBulletpoints">
    <w:name w:val="Vorspann mit Bulletpoints"/>
    <w:basedOn w:val="a"/>
    <w:qFormat/>
    <w:pPr>
      <w:framePr w:w="7768" w:h="1247" w:hRule="exact" w:hSpace="142" w:vSpace="57" w:wrap="notBeside" w:vAnchor="page" w:hAnchor="page" w:x="1589" w:y="4575" w:anchorLock="1"/>
      <w:widowControl w:val="0"/>
      <w:numPr>
        <w:numId w:val="1"/>
      </w:numPr>
      <w:tabs>
        <w:tab w:val="clear" w:pos="360"/>
      </w:tabs>
    </w:pPr>
    <w:rPr>
      <w:rFonts w:ascii="Arial" w:hAnsi="Arial" w:cs="Arial"/>
      <w:b/>
      <w:bCs/>
    </w:rPr>
  </w:style>
  <w:style w:type="paragraph" w:customStyle="1" w:styleId="OrtDatum">
    <w:name w:val="OrtDatum"/>
    <w:basedOn w:val="a"/>
    <w:qFormat/>
    <w:pPr>
      <w:framePr w:w="7768" w:h="357" w:hRule="exact" w:hSpace="181" w:vSpace="57" w:wrap="notBeside" w:vAnchor="page" w:hAnchor="page" w:x="1589" w:y="2773" w:anchorLock="1"/>
      <w:widowControl w:val="0"/>
    </w:pPr>
  </w:style>
  <w:style w:type="paragraph" w:customStyle="1" w:styleId="Abserderinfo">
    <w:name w:val="Abserderinfo"/>
    <w:basedOn w:val="a"/>
    <w:qFormat/>
    <w:pPr>
      <w:widowControl w:val="0"/>
      <w:spacing w:line="240" w:lineRule="exact"/>
    </w:pPr>
    <w:rPr>
      <w:rFonts w:ascii="Arial" w:hAnsi="Arial"/>
      <w:b/>
      <w:sz w:val="19"/>
    </w:rPr>
  </w:style>
  <w:style w:type="paragraph" w:customStyle="1" w:styleId="Bullet">
    <w:name w:val="_Bullet"/>
    <w:basedOn w:val="a"/>
    <w:qFormat/>
    <w:pPr>
      <w:numPr>
        <w:numId w:val="2"/>
      </w:numPr>
      <w:spacing w:line="260" w:lineRule="atLeast"/>
    </w:pPr>
    <w:rPr>
      <w:rFonts w:ascii="Audi Type" w:hAnsi="Audi Type"/>
      <w:kern w:val="8"/>
      <w:sz w:val="18"/>
    </w:rPr>
  </w:style>
  <w:style w:type="paragraph" w:customStyle="1" w:styleId="-11">
    <w:name w:val="彩色底纹 - 着色 11"/>
    <w:hidden/>
    <w:uiPriority w:val="99"/>
    <w:semiHidden/>
    <w:qFormat/>
    <w:rPr>
      <w:sz w:val="24"/>
      <w:szCs w:val="24"/>
      <w:lang w:val="de-DE" w:eastAsia="de-DE"/>
    </w:rPr>
  </w:style>
  <w:style w:type="character" w:customStyle="1" w:styleId="a4">
    <w:name w:val="文档结构图 字符"/>
    <w:link w:val="a3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c">
    <w:name w:val="尾注文本 字符"/>
    <w:basedOn w:val="a0"/>
    <w:link w:val="ab"/>
    <w:uiPriority w:val="99"/>
    <w:semiHidden/>
    <w:qFormat/>
  </w:style>
  <w:style w:type="character" w:customStyle="1" w:styleId="af4">
    <w:name w:val="脚注文本 字符"/>
    <w:basedOn w:val="a0"/>
    <w:link w:val="af3"/>
    <w:uiPriority w:val="99"/>
    <w:semiHidden/>
    <w:qFormat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Audi Type" w:eastAsia="Calibri" w:hAnsi="Audi Type" w:cs="Audi Type"/>
      <w:color w:val="000000"/>
      <w:sz w:val="24"/>
      <w:szCs w:val="24"/>
      <w:lang w:val="de-DE" w:eastAsia="en-US"/>
    </w:rPr>
  </w:style>
  <w:style w:type="paragraph" w:customStyle="1" w:styleId="40disclaimerboilerplate">
    <w:name w:val="40disclaimerboilerplate"/>
    <w:basedOn w:val="a"/>
    <w:qFormat/>
    <w:pPr>
      <w:spacing w:before="100" w:beforeAutospacing="1" w:after="100" w:afterAutospacing="1" w:line="288" w:lineRule="auto"/>
    </w:pPr>
    <w:rPr>
      <w:rFonts w:ascii="Audi Type" w:eastAsia="Times New Roman" w:hAnsi="Audi Type"/>
      <w:color w:val="000000"/>
      <w:sz w:val="18"/>
    </w:rPr>
  </w:style>
  <w:style w:type="character" w:customStyle="1" w:styleId="af0">
    <w:name w:val="页脚 字符"/>
    <w:link w:val="af"/>
    <w:uiPriority w:val="99"/>
    <w:qFormat/>
    <w:rPr>
      <w:sz w:val="24"/>
      <w:szCs w:val="24"/>
    </w:rPr>
  </w:style>
  <w:style w:type="paragraph" w:customStyle="1" w:styleId="-110">
    <w:name w:val="彩色列表 - 着色 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等线" w:hAnsi="等线"/>
      <w:kern w:val="2"/>
      <w:sz w:val="21"/>
      <w:szCs w:val="22"/>
      <w:lang w:val="en-US" w:eastAsia="zh-CN"/>
    </w:rPr>
  </w:style>
  <w:style w:type="character" w:customStyle="1" w:styleId="Mention1">
    <w:name w:val="Mention1"/>
    <w:uiPriority w:val="99"/>
    <w:unhideWhenUsed/>
    <w:qFormat/>
    <w:rPr>
      <w:color w:val="2B579A"/>
      <w:shd w:val="clear" w:color="auto" w:fill="E6E6E6"/>
    </w:rPr>
  </w:style>
  <w:style w:type="paragraph" w:customStyle="1" w:styleId="11">
    <w:name w:val="列表段落1"/>
    <w:basedOn w:val="a"/>
    <w:link w:val="ListParagraphChar"/>
    <w:uiPriority w:val="34"/>
    <w:qFormat/>
    <w:pPr>
      <w:ind w:firstLineChars="200" w:firstLine="420"/>
    </w:pPr>
  </w:style>
  <w:style w:type="paragraph" w:customStyle="1" w:styleId="12">
    <w:name w:val="修订1"/>
    <w:hidden/>
    <w:uiPriority w:val="99"/>
    <w:semiHidden/>
    <w:qFormat/>
    <w:rPr>
      <w:sz w:val="24"/>
      <w:szCs w:val="24"/>
      <w:lang w:val="de-DE" w:eastAsia="de-DE"/>
    </w:rPr>
  </w:style>
  <w:style w:type="character" w:customStyle="1" w:styleId="aa">
    <w:name w:val="纯文本 字符"/>
    <w:basedOn w:val="a0"/>
    <w:link w:val="a9"/>
    <w:uiPriority w:val="99"/>
    <w:qFormat/>
    <w:rPr>
      <w:rFonts w:ascii="Calibri" w:eastAsiaTheme="minorEastAsia" w:hAnsi="Calibri" w:cs="Consolas"/>
      <w:sz w:val="22"/>
      <w:szCs w:val="21"/>
    </w:rPr>
  </w:style>
  <w:style w:type="paragraph" w:customStyle="1" w:styleId="ReleaseBody">
    <w:name w:val="ReleaseBody"/>
    <w:basedOn w:val="a"/>
    <w:qFormat/>
    <w:pPr>
      <w:spacing w:before="100" w:after="100" w:line="312" w:lineRule="auto"/>
      <w:ind w:firstLine="720"/>
      <w:jc w:val="both"/>
    </w:pPr>
    <w:rPr>
      <w:rFonts w:ascii="Trebuchet MS" w:eastAsia="Times" w:hAnsi="Trebuchet MS"/>
      <w:sz w:val="20"/>
      <w:szCs w:val="20"/>
      <w:lang w:val="en-US" w:eastAsia="en-US"/>
    </w:rPr>
  </w:style>
  <w:style w:type="character" w:customStyle="1" w:styleId="13">
    <w:name w:val="@他1"/>
    <w:basedOn w:val="a0"/>
    <w:uiPriority w:val="99"/>
    <w:unhideWhenUsed/>
    <w:qFormat/>
    <w:rPr>
      <w:color w:val="2B579A"/>
      <w:shd w:val="clear" w:color="auto" w:fill="E6E6E6"/>
    </w:rPr>
  </w:style>
  <w:style w:type="character" w:customStyle="1" w:styleId="14">
    <w:name w:val="未处理的提及1"/>
    <w:basedOn w:val="a0"/>
    <w:uiPriority w:val="99"/>
    <w:unhideWhenUsed/>
    <w:qFormat/>
    <w:rPr>
      <w:color w:val="808080"/>
      <w:shd w:val="clear" w:color="auto" w:fill="E6E6E6"/>
    </w:rPr>
  </w:style>
  <w:style w:type="character" w:customStyle="1" w:styleId="15">
    <w:name w:val="纯文本 字符1"/>
    <w:basedOn w:val="a0"/>
    <w:uiPriority w:val="99"/>
    <w:qFormat/>
    <w:rPr>
      <w:rFonts w:ascii="Calibri" w:eastAsiaTheme="minorEastAsia" w:hAnsi="Calibri" w:cs="Consolas"/>
      <w:sz w:val="22"/>
      <w:szCs w:val="21"/>
    </w:rPr>
  </w:style>
  <w:style w:type="character" w:customStyle="1" w:styleId="UnresolvedMention1">
    <w:name w:val="Unresolved Mention1"/>
    <w:basedOn w:val="a0"/>
    <w:uiPriority w:val="99"/>
    <w:unhideWhenUsed/>
    <w:qFormat/>
    <w:rPr>
      <w:color w:val="808080"/>
      <w:shd w:val="clear" w:color="auto" w:fill="E6E6E6"/>
    </w:rPr>
  </w:style>
  <w:style w:type="table" w:customStyle="1" w:styleId="TableNormal1">
    <w:name w:val="Table Normal1"/>
    <w:uiPriority w:val="2"/>
    <w:unhideWhenUsed/>
    <w:qFormat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before="127" w:line="240" w:lineRule="auto"/>
      <w:ind w:right="60"/>
      <w:jc w:val="right"/>
    </w:pPr>
    <w:rPr>
      <w:rFonts w:ascii="Verdana" w:eastAsia="Verdana" w:hAnsi="Verdana" w:cs="Verdana"/>
      <w:sz w:val="22"/>
      <w:szCs w:val="22"/>
      <w:lang w:val="en-US" w:eastAsia="en-US"/>
    </w:rPr>
  </w:style>
  <w:style w:type="character" w:customStyle="1" w:styleId="21">
    <w:name w:val="未处理的提及2"/>
    <w:basedOn w:val="a0"/>
    <w:uiPriority w:val="99"/>
    <w:unhideWhenUsed/>
    <w:qFormat/>
    <w:rPr>
      <w:color w:val="808080"/>
      <w:shd w:val="clear" w:color="auto" w:fill="E6E6E6"/>
    </w:rPr>
  </w:style>
  <w:style w:type="character" w:customStyle="1" w:styleId="a8">
    <w:name w:val="正文文本 字符"/>
    <w:basedOn w:val="a0"/>
    <w:link w:val="a7"/>
    <w:uiPriority w:val="1"/>
    <w:qFormat/>
    <w:rPr>
      <w:rFonts w:ascii="Verdana" w:eastAsia="Verdana" w:hAnsi="Verdana" w:cs="Verdana"/>
      <w:lang w:eastAsia="en-US"/>
    </w:rPr>
  </w:style>
  <w:style w:type="character" w:customStyle="1" w:styleId="3">
    <w:name w:val="未处理的提及3"/>
    <w:basedOn w:val="a0"/>
    <w:uiPriority w:val="99"/>
    <w:unhideWhenUsed/>
    <w:qFormat/>
    <w:rPr>
      <w:color w:val="808080"/>
      <w:shd w:val="clear" w:color="auto" w:fill="E6E6E6"/>
    </w:rPr>
  </w:style>
  <w:style w:type="character" w:customStyle="1" w:styleId="Hyperlink0">
    <w:name w:val="Hyperlink.0"/>
    <w:basedOn w:val="a0"/>
    <w:qFormat/>
    <w:rPr>
      <w:rFonts w:ascii="Audi Type" w:eastAsia="Audi Type" w:hAnsi="Audi Type" w:cs="Audi Type"/>
      <w:color w:val="0000FF"/>
      <w:u w:val="single" w:color="0000FF"/>
      <w:lang w:val="en-US"/>
    </w:rPr>
  </w:style>
  <w:style w:type="character" w:customStyle="1" w:styleId="a6">
    <w:name w:val="批注文字 字符"/>
    <w:basedOn w:val="a0"/>
    <w:link w:val="a5"/>
    <w:uiPriority w:val="99"/>
    <w:semiHidden/>
    <w:qFormat/>
    <w:rPr>
      <w:lang w:val="de-DE" w:eastAsia="de-DE"/>
    </w:rPr>
  </w:style>
  <w:style w:type="character" w:customStyle="1" w:styleId="None">
    <w:name w:val="None"/>
    <w:qFormat/>
  </w:style>
  <w:style w:type="character" w:customStyle="1" w:styleId="4">
    <w:name w:val="未处理的提及4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nowrap1">
    <w:name w:val="nowrap1"/>
    <w:basedOn w:val="a0"/>
    <w:qFormat/>
  </w:style>
  <w:style w:type="character" w:customStyle="1" w:styleId="ListParagraphChar">
    <w:name w:val="List Paragraph Char"/>
    <w:basedOn w:val="a0"/>
    <w:link w:val="11"/>
    <w:uiPriority w:val="34"/>
    <w:qFormat/>
    <w:locked/>
    <w:rPr>
      <w:sz w:val="24"/>
      <w:szCs w:val="24"/>
      <w:lang w:val="de-DE" w:eastAsia="de-DE"/>
    </w:rPr>
  </w:style>
  <w:style w:type="character" w:customStyle="1" w:styleId="5">
    <w:name w:val="未处理的提及5"/>
    <w:basedOn w:val="a0"/>
    <w:uiPriority w:val="99"/>
    <w:unhideWhenUsed/>
    <w:qFormat/>
    <w:rPr>
      <w:color w:val="605E5C"/>
      <w:shd w:val="clear" w:color="auto" w:fill="E1DFDD"/>
    </w:rPr>
  </w:style>
  <w:style w:type="table" w:customStyle="1" w:styleId="TableNormal2">
    <w:name w:val="Table Normal2"/>
    <w:qFormat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">
    <w:name w:val="未处理的提及6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xmsonormal">
    <w:name w:val="x_msonormal"/>
    <w:basedOn w:val="a"/>
    <w:qFormat/>
    <w:pPr>
      <w:spacing w:line="240" w:lineRule="auto"/>
    </w:pPr>
    <w:rPr>
      <w:rFonts w:ascii="宋体" w:eastAsia="宋体" w:hAnsi="宋体" w:cs="宋体"/>
      <w:lang w:val="en-US" w:eastAsia="zh-CN"/>
    </w:rPr>
  </w:style>
  <w:style w:type="paragraph" w:customStyle="1" w:styleId="Copy">
    <w:name w:val="Copy"/>
    <w:qFormat/>
    <w:pPr>
      <w:widowControl w:val="0"/>
      <w:spacing w:line="300" w:lineRule="exact"/>
    </w:pPr>
    <w:rPr>
      <w:rFonts w:ascii="Audi Type" w:eastAsia="宋体" w:hAnsi="Audi Type"/>
      <w:lang w:eastAsia="de-DE"/>
    </w:rPr>
  </w:style>
  <w:style w:type="table" w:customStyle="1" w:styleId="TableNormal3">
    <w:name w:val="Table Normal3"/>
    <w:qFormat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">
    <w:name w:val="未处理的提及7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Kernbotschaften">
    <w:name w:val="Kernbotschaften"/>
    <w:qFormat/>
    <w:pPr>
      <w:spacing w:line="300" w:lineRule="exact"/>
      <w:ind w:left="425" w:hanging="425"/>
    </w:pPr>
    <w:rPr>
      <w:rFonts w:ascii="Audi Type" w:eastAsia="宋体" w:hAnsi="Audi Type" w:cs="Arial"/>
      <w:b/>
      <w:kern w:val="8"/>
      <w:sz w:val="22"/>
      <w:szCs w:val="22"/>
      <w:lang w:eastAsia="de-DE"/>
    </w:rPr>
  </w:style>
  <w:style w:type="character" w:customStyle="1" w:styleId="8">
    <w:name w:val="未处理的提及8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qFormat/>
    <w:rPr>
      <w:rFonts w:ascii="Tahoma" w:eastAsia="Tahoma" w:hAnsi="Tahoma" w:cs="Tahoma"/>
      <w:b/>
      <w:bCs/>
      <w:sz w:val="24"/>
      <w:szCs w:val="24"/>
      <w:lang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="Tahoma" w:eastAsia="Tahoma" w:hAnsi="Tahoma" w:cs="Tahoma"/>
      <w:b/>
      <w:bCs/>
      <w:lang w:eastAsia="en-US"/>
    </w:rPr>
  </w:style>
  <w:style w:type="table" w:customStyle="1" w:styleId="TableNormal4">
    <w:name w:val="Table Normal4"/>
    <w:uiPriority w:val="2"/>
    <w:unhideWhenUsed/>
    <w:qFormat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7">
    <w:name w:val="标题 字符"/>
    <w:basedOn w:val="a0"/>
    <w:link w:val="af6"/>
    <w:uiPriority w:val="10"/>
    <w:qFormat/>
    <w:rPr>
      <w:rFonts w:ascii="Verdana" w:eastAsia="Verdana" w:hAnsi="Verdana" w:cs="Verdana"/>
      <w:b/>
      <w:bCs/>
      <w:sz w:val="28"/>
      <w:szCs w:val="28"/>
      <w:lang w:eastAsia="en-US"/>
    </w:rPr>
  </w:style>
  <w:style w:type="character" w:customStyle="1" w:styleId="ae">
    <w:name w:val="批注框文本 字符"/>
    <w:basedOn w:val="a0"/>
    <w:link w:val="ad"/>
    <w:uiPriority w:val="99"/>
    <w:semiHidden/>
    <w:qFormat/>
    <w:rPr>
      <w:rFonts w:ascii="Tahoma" w:hAnsi="Tahoma" w:cs="Tahoma"/>
      <w:sz w:val="16"/>
      <w:szCs w:val="16"/>
      <w:lang w:val="de-DE" w:eastAsia="de-DE"/>
    </w:rPr>
  </w:style>
  <w:style w:type="character" w:customStyle="1" w:styleId="af2">
    <w:name w:val="页眉 字符"/>
    <w:basedOn w:val="a0"/>
    <w:link w:val="af1"/>
    <w:uiPriority w:val="99"/>
    <w:qFormat/>
    <w:rPr>
      <w:sz w:val="24"/>
      <w:szCs w:val="24"/>
      <w:lang w:val="de-DE" w:eastAsia="de-DE"/>
    </w:rPr>
  </w:style>
  <w:style w:type="character" w:customStyle="1" w:styleId="9">
    <w:name w:val="未处理的提及9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22">
    <w:name w:val="修订2"/>
    <w:hidden/>
    <w:uiPriority w:val="99"/>
    <w:semiHidden/>
    <w:qFormat/>
    <w:rPr>
      <w:sz w:val="24"/>
      <w:szCs w:val="24"/>
      <w:lang w:val="de-DE" w:eastAsia="de-DE"/>
    </w:rPr>
  </w:style>
  <w:style w:type="paragraph" w:customStyle="1" w:styleId="30">
    <w:name w:val="修订3"/>
    <w:hidden/>
    <w:uiPriority w:val="99"/>
    <w:semiHidden/>
    <w:qFormat/>
    <w:rPr>
      <w:sz w:val="24"/>
      <w:szCs w:val="24"/>
      <w:lang w:val="de-DE" w:eastAsia="de-DE"/>
    </w:rPr>
  </w:style>
  <w:style w:type="paragraph" w:customStyle="1" w:styleId="40">
    <w:name w:val="修订4"/>
    <w:hidden/>
    <w:uiPriority w:val="99"/>
    <w:semiHidden/>
    <w:qFormat/>
    <w:rPr>
      <w:sz w:val="24"/>
      <w:szCs w:val="24"/>
      <w:lang w:val="de-DE" w:eastAsia="de-DE"/>
    </w:rPr>
  </w:style>
  <w:style w:type="paragraph" w:styleId="aff1">
    <w:name w:val="Revision"/>
    <w:hidden/>
    <w:uiPriority w:val="99"/>
    <w:semiHidden/>
    <w:rsid w:val="00902E58"/>
    <w:rPr>
      <w:sz w:val="24"/>
      <w:szCs w:val="24"/>
      <w:lang w:val="de-DE" w:eastAsia="de-DE"/>
    </w:rPr>
  </w:style>
  <w:style w:type="character" w:styleId="aff2">
    <w:name w:val="Unresolved Mention"/>
    <w:basedOn w:val="a0"/>
    <w:uiPriority w:val="99"/>
    <w:semiHidden/>
    <w:unhideWhenUsed/>
    <w:rsid w:val="00CC5B66"/>
    <w:rPr>
      <w:color w:val="605E5C"/>
      <w:shd w:val="clear" w:color="auto" w:fill="E1DFDD"/>
    </w:rPr>
  </w:style>
  <w:style w:type="paragraph" w:styleId="aff3">
    <w:name w:val="List Paragraph"/>
    <w:basedOn w:val="a"/>
    <w:uiPriority w:val="99"/>
    <w:rsid w:val="00150E3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410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Miao.Zhu@audi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b0ff92c5-92ff-43fe-a760-6a9303f9073d}" enabled="1" method="Standard" siteId="{1272ef7d-0a4c-4c35-8f4b-416e283c5d59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AUDI AG</Company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Zhu, Miao (Mia) (C/GC)</dc:creator>
  <cp:lastModifiedBy>Kelly Song</cp:lastModifiedBy>
  <cp:revision>10</cp:revision>
  <cp:lastPrinted>2024-03-07T02:30:00Z</cp:lastPrinted>
  <dcterms:created xsi:type="dcterms:W3CDTF">2024-03-06T10:34:00Z</dcterms:created>
  <dcterms:modified xsi:type="dcterms:W3CDTF">2024-04-07T07:44:00Z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KSOProductBuildVer">
    <vt:lpwstr>2052-5.1.1.7662</vt:lpwstr>
  </property>
  <property fmtid="{D5CDD505-2E9C-101B-9397-08002B2CF9AE}" pid="4" name="ICV">
    <vt:lpwstr>36ACFE1F1282106B3A291764D952D8D1</vt:lpwstr>
  </property>
  <property fmtid="{D5CDD505-2E9C-101B-9397-08002B2CF9AE}" pid="5" name="ClassificationContentMarkingFooterShapeIds">
    <vt:lpwstr>3,5,6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INTERNAL</vt:lpwstr>
  </property>
</Properties>
</file>